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B3C" w:rsidRPr="00D54B3C" w:rsidRDefault="00D54B3C" w:rsidP="00D54B3C">
      <w:pPr>
        <w:spacing w:after="120"/>
        <w:rPr>
          <w:rFonts w:eastAsia="Calibri"/>
          <w:sz w:val="28"/>
          <w:lang w:val="fr-FR"/>
        </w:rPr>
      </w:pPr>
      <w:r w:rsidRPr="00D54B3C">
        <w:rPr>
          <w:rFonts w:eastAsia="Calibri"/>
          <w:sz w:val="28"/>
          <w:lang w:val="fr-FR"/>
        </w:rPr>
        <w:t xml:space="preserve">LA „MACHINE </w:t>
      </w:r>
      <w:r w:rsidR="0003055A">
        <w:rPr>
          <w:rFonts w:eastAsia="Calibri"/>
          <w:sz w:val="28"/>
          <w:lang w:val="fr-FR"/>
        </w:rPr>
        <w:t>TERRESTRE</w:t>
      </w:r>
      <w:r w:rsidRPr="00D54B3C">
        <w:rPr>
          <w:rFonts w:eastAsia="Calibri"/>
          <w:sz w:val="28"/>
          <w:lang w:val="fr-FR"/>
        </w:rPr>
        <w:t>“ – MOTEUR DE LA FORMATION DES MONTAGNES</w:t>
      </w:r>
    </w:p>
    <w:p w:rsidR="00D54B3C" w:rsidRPr="00D54B3C" w:rsidRDefault="00D54B3C" w:rsidP="00D54B3C">
      <w:pPr>
        <w:spacing w:after="120"/>
        <w:rPr>
          <w:rFonts w:eastAsia="Calibri"/>
          <w:sz w:val="16"/>
          <w:lang w:val="fr-FR"/>
        </w:rPr>
      </w:pPr>
      <w:r w:rsidRPr="00D54B3C">
        <w:rPr>
          <w:rFonts w:eastAsia="Calibri"/>
          <w:sz w:val="16"/>
          <w:lang w:val="fr-FR"/>
        </w:rPr>
        <w:t xml:space="preserve">Pourquoi </w:t>
      </w:r>
      <w:r w:rsidR="0003055A">
        <w:rPr>
          <w:rFonts w:eastAsia="Calibri"/>
          <w:sz w:val="16"/>
          <w:lang w:val="fr-FR"/>
        </w:rPr>
        <w:t>sommes-nous</w:t>
      </w:r>
      <w:r w:rsidRPr="00D54B3C">
        <w:rPr>
          <w:rFonts w:eastAsia="Calibri"/>
          <w:sz w:val="16"/>
          <w:lang w:val="fr-FR"/>
        </w:rPr>
        <w:t xml:space="preserve"> entourés de montagnes? </w:t>
      </w:r>
      <w:r w:rsidR="0003055A">
        <w:rPr>
          <w:rFonts w:eastAsia="Calibri"/>
          <w:sz w:val="16"/>
          <w:lang w:val="fr-FR"/>
        </w:rPr>
        <w:t xml:space="preserve">– Loin en profondeur, dans le </w:t>
      </w:r>
      <w:proofErr w:type="spellStart"/>
      <w:r w:rsidR="0003055A">
        <w:rPr>
          <w:rFonts w:eastAsia="Calibri"/>
          <w:sz w:val="16"/>
          <w:lang w:val="fr-FR"/>
        </w:rPr>
        <w:t>noyeau</w:t>
      </w:r>
      <w:proofErr w:type="spellEnd"/>
      <w:r w:rsidR="0003055A">
        <w:rPr>
          <w:rFonts w:eastAsia="Calibri"/>
          <w:sz w:val="16"/>
          <w:lang w:val="fr-FR"/>
        </w:rPr>
        <w:t xml:space="preserve"> terrestre composé de fer et nickel :</w:t>
      </w:r>
      <w:r w:rsidRPr="00D54B3C">
        <w:rPr>
          <w:rFonts w:eastAsia="Calibri"/>
          <w:sz w:val="16"/>
          <w:lang w:val="fr-FR"/>
        </w:rPr>
        <w:t xml:space="preserve"> la cristall</w:t>
      </w:r>
      <w:r w:rsidRPr="00D54B3C">
        <w:rPr>
          <w:rFonts w:eastAsia="Calibri"/>
          <w:sz w:val="16"/>
          <w:lang w:val="fr-FR"/>
        </w:rPr>
        <w:t>i</w:t>
      </w:r>
      <w:r w:rsidRPr="00D54B3C">
        <w:rPr>
          <w:rFonts w:eastAsia="Calibri"/>
          <w:sz w:val="16"/>
          <w:lang w:val="fr-FR"/>
        </w:rPr>
        <w:t>sa</w:t>
      </w:r>
      <w:r w:rsidR="000C21B1">
        <w:rPr>
          <w:rFonts w:eastAsia="Calibri"/>
          <w:sz w:val="16"/>
          <w:lang w:val="fr-FR"/>
        </w:rPr>
        <w:t>tion permanente de ces deux é</w:t>
      </w:r>
      <w:r w:rsidRPr="00D54B3C">
        <w:rPr>
          <w:rFonts w:eastAsia="Calibri"/>
          <w:sz w:val="16"/>
          <w:lang w:val="fr-FR"/>
        </w:rPr>
        <w:t>l</w:t>
      </w:r>
      <w:r w:rsidRPr="00D54B3C">
        <w:rPr>
          <w:rFonts w:eastAsia="Calibri"/>
          <w:sz w:val="16"/>
          <w:lang w:val="fr-FR"/>
        </w:rPr>
        <w:t>é</w:t>
      </w:r>
      <w:r w:rsidRPr="00D54B3C">
        <w:rPr>
          <w:rFonts w:eastAsia="Calibri"/>
          <w:sz w:val="16"/>
          <w:lang w:val="fr-FR"/>
        </w:rPr>
        <w:t xml:space="preserve">ments (env. 1 </w:t>
      </w:r>
      <w:proofErr w:type="spellStart"/>
      <w:r w:rsidRPr="00D54B3C">
        <w:rPr>
          <w:rFonts w:eastAsia="Calibri"/>
          <w:sz w:val="16"/>
          <w:lang w:val="fr-FR"/>
        </w:rPr>
        <w:t>mio</w:t>
      </w:r>
      <w:proofErr w:type="spellEnd"/>
      <w:r w:rsidRPr="00D54B3C">
        <w:rPr>
          <w:rFonts w:eastAsia="Calibri"/>
          <w:sz w:val="16"/>
          <w:lang w:val="fr-FR"/>
        </w:rPr>
        <w:t xml:space="preserve"> kg par seconde!) produit des quantités énormes de chaleur!</w:t>
      </w:r>
    </w:p>
    <w:p w:rsidR="00D54B3C" w:rsidRPr="00D54B3C" w:rsidRDefault="00D54B3C" w:rsidP="00D54B3C">
      <w:pPr>
        <w:spacing w:after="120"/>
        <w:rPr>
          <w:rFonts w:eastAsia="Calibri"/>
          <w:sz w:val="16"/>
          <w:lang w:val="fr-FR"/>
        </w:rPr>
      </w:pPr>
      <w:r w:rsidRPr="00D54B3C">
        <w:rPr>
          <w:rFonts w:eastAsia="Calibri"/>
          <w:sz w:val="16"/>
          <w:lang w:val="fr-FR"/>
        </w:rPr>
        <w:t xml:space="preserve">Cette chaleur est </w:t>
      </w:r>
      <w:r w:rsidR="0003055A">
        <w:rPr>
          <w:rFonts w:eastAsia="Calibri"/>
          <w:sz w:val="16"/>
          <w:lang w:val="fr-FR"/>
        </w:rPr>
        <w:t>diffusée</w:t>
      </w:r>
      <w:r w:rsidRPr="00D54B3C">
        <w:rPr>
          <w:rFonts w:eastAsia="Calibri"/>
          <w:sz w:val="16"/>
          <w:lang w:val="fr-FR"/>
        </w:rPr>
        <w:t xml:space="preserve"> à travers les 3'000 km du manteau. </w:t>
      </w:r>
      <w:r w:rsidR="0003055A">
        <w:rPr>
          <w:rFonts w:eastAsia="Calibri"/>
          <w:sz w:val="16"/>
          <w:lang w:val="fr-FR"/>
        </w:rPr>
        <w:t>Avec les températures extrêmement élevées qui règnent dans celui-ci</w:t>
      </w:r>
      <w:r w:rsidRPr="00D54B3C">
        <w:rPr>
          <w:rFonts w:eastAsia="Calibri"/>
          <w:sz w:val="16"/>
          <w:lang w:val="fr-FR"/>
        </w:rPr>
        <w:t xml:space="preserve"> </w:t>
      </w:r>
      <w:r w:rsidR="00B45DFD">
        <w:rPr>
          <w:rFonts w:eastAsia="Calibri"/>
          <w:sz w:val="16"/>
          <w:lang w:val="fr-FR"/>
        </w:rPr>
        <w:t>(1000-3000°C), les roches s’y présentent sous un état</w:t>
      </w:r>
      <w:r w:rsidRPr="00D54B3C">
        <w:rPr>
          <w:rFonts w:eastAsia="Calibri"/>
          <w:sz w:val="16"/>
          <w:lang w:val="fr-FR"/>
        </w:rPr>
        <w:t xml:space="preserve"> plas</w:t>
      </w:r>
      <w:r w:rsidR="00B45DFD">
        <w:rPr>
          <w:rFonts w:eastAsia="Calibri"/>
          <w:sz w:val="16"/>
          <w:lang w:val="fr-FR"/>
        </w:rPr>
        <w:t xml:space="preserve">tique. Le manteau est animé par des courants de convection </w:t>
      </w:r>
      <w:r w:rsidRPr="00D54B3C">
        <w:rPr>
          <w:rFonts w:eastAsia="Calibri"/>
          <w:sz w:val="16"/>
          <w:lang w:val="fr-FR"/>
        </w:rPr>
        <w:t>comp</w:t>
      </w:r>
      <w:r w:rsidRPr="00D54B3C">
        <w:rPr>
          <w:rFonts w:eastAsia="Calibri"/>
          <w:sz w:val="16"/>
          <w:lang w:val="fr-FR"/>
        </w:rPr>
        <w:t>a</w:t>
      </w:r>
      <w:r w:rsidR="00B45DFD">
        <w:rPr>
          <w:rFonts w:eastAsia="Calibri"/>
          <w:sz w:val="16"/>
          <w:lang w:val="fr-FR"/>
        </w:rPr>
        <w:t>rables</w:t>
      </w:r>
      <w:r w:rsidRPr="00D54B3C">
        <w:rPr>
          <w:rFonts w:eastAsia="Calibri"/>
          <w:sz w:val="16"/>
          <w:lang w:val="fr-FR"/>
        </w:rPr>
        <w:t xml:space="preserve"> avec </w:t>
      </w:r>
      <w:r w:rsidR="00B45DFD">
        <w:rPr>
          <w:rFonts w:eastAsia="Calibri"/>
          <w:sz w:val="16"/>
          <w:lang w:val="fr-FR"/>
        </w:rPr>
        <w:t>ceux que l’on peut observer dans une marmite de</w:t>
      </w:r>
      <w:r w:rsidRPr="00D54B3C">
        <w:rPr>
          <w:rFonts w:eastAsia="Calibri"/>
          <w:sz w:val="16"/>
          <w:lang w:val="fr-FR"/>
        </w:rPr>
        <w:t xml:space="preserve"> soupe </w:t>
      </w:r>
      <w:r w:rsidR="00B45DFD">
        <w:rPr>
          <w:rFonts w:eastAsia="Calibri"/>
          <w:sz w:val="16"/>
          <w:lang w:val="fr-FR"/>
        </w:rPr>
        <w:t>en train de chauffer</w:t>
      </w:r>
      <w:r w:rsidRPr="00D54B3C">
        <w:rPr>
          <w:rFonts w:eastAsia="Calibri"/>
          <w:sz w:val="16"/>
          <w:lang w:val="fr-FR"/>
        </w:rPr>
        <w:t>. Les convections dans le manteau ont une vitesse 10 – 20 cm par a</w:t>
      </w:r>
      <w:r w:rsidRPr="00D54B3C">
        <w:rPr>
          <w:rFonts w:eastAsia="Calibri"/>
          <w:sz w:val="16"/>
          <w:lang w:val="fr-FR"/>
        </w:rPr>
        <w:t>n</w:t>
      </w:r>
      <w:r w:rsidRPr="00D54B3C">
        <w:rPr>
          <w:rFonts w:eastAsia="Calibri"/>
          <w:sz w:val="16"/>
          <w:lang w:val="fr-FR"/>
        </w:rPr>
        <w:t>née.</w:t>
      </w:r>
    </w:p>
    <w:p w:rsidR="00D54B3C" w:rsidRPr="00D54B3C" w:rsidRDefault="00B45DFD" w:rsidP="00D54B3C">
      <w:pPr>
        <w:spacing w:after="120"/>
        <w:rPr>
          <w:rFonts w:eastAsia="Calibri"/>
          <w:sz w:val="16"/>
          <w:lang w:val="fr-FR"/>
        </w:rPr>
      </w:pPr>
      <w:r>
        <w:rPr>
          <w:rFonts w:eastAsia="Calibri"/>
          <w:sz w:val="16"/>
          <w:lang w:val="fr-FR"/>
        </w:rPr>
        <w:t>Seule la</w:t>
      </w:r>
      <w:r w:rsidR="000C21B1">
        <w:rPr>
          <w:rFonts w:eastAsia="Calibri"/>
          <w:sz w:val="16"/>
          <w:lang w:val="fr-FR"/>
        </w:rPr>
        <w:t xml:space="preserve"> </w:t>
      </w:r>
      <w:r>
        <w:rPr>
          <w:rFonts w:eastAsia="Calibri"/>
          <w:sz w:val="16"/>
          <w:lang w:val="fr-FR"/>
        </w:rPr>
        <w:t>pellicule</w:t>
      </w:r>
      <w:r w:rsidR="000C21B1">
        <w:rPr>
          <w:rFonts w:eastAsia="Calibri"/>
          <w:sz w:val="16"/>
          <w:lang w:val="fr-FR"/>
        </w:rPr>
        <w:t xml:space="preserve"> </w:t>
      </w:r>
      <w:r>
        <w:rPr>
          <w:rFonts w:eastAsia="Calibri"/>
          <w:sz w:val="16"/>
          <w:lang w:val="fr-FR"/>
        </w:rPr>
        <w:t xml:space="preserve">externe du globe est solide : la lithosphère. Avec sa centaine de kilomètre d’épaisseur, elle est </w:t>
      </w:r>
      <w:proofErr w:type="spellStart"/>
      <w:r>
        <w:rPr>
          <w:rFonts w:eastAsia="Calibri"/>
          <w:sz w:val="16"/>
          <w:lang w:val="fr-FR"/>
        </w:rPr>
        <w:t>extrêmemt</w:t>
      </w:r>
      <w:proofErr w:type="spellEnd"/>
      <w:r>
        <w:rPr>
          <w:rFonts w:eastAsia="Calibri"/>
          <w:sz w:val="16"/>
          <w:lang w:val="fr-FR"/>
        </w:rPr>
        <w:t xml:space="preserve"> mince en comparaison du rayon terrestre (6371 km). </w:t>
      </w:r>
      <w:r w:rsidR="00D54B3C" w:rsidRPr="00D54B3C">
        <w:rPr>
          <w:rFonts w:eastAsia="Calibri"/>
          <w:sz w:val="16"/>
          <w:lang w:val="fr-FR"/>
        </w:rPr>
        <w:t xml:space="preserve">Elle est subdivisée en 12 grandes </w:t>
      </w:r>
      <w:r>
        <w:rPr>
          <w:rFonts w:eastAsia="Calibri"/>
          <w:sz w:val="16"/>
          <w:lang w:val="fr-FR"/>
        </w:rPr>
        <w:t>plaques tectoniques (+ quelques petites)</w:t>
      </w:r>
      <w:r w:rsidR="00D54B3C" w:rsidRPr="00D54B3C">
        <w:rPr>
          <w:rFonts w:eastAsia="Calibri"/>
          <w:sz w:val="16"/>
          <w:lang w:val="fr-FR"/>
        </w:rPr>
        <w:t xml:space="preserve">, qui se déplacent sur le manteau plastique </w:t>
      </w:r>
      <w:r>
        <w:rPr>
          <w:rFonts w:eastAsia="Calibri"/>
          <w:sz w:val="16"/>
          <w:lang w:val="fr-FR"/>
        </w:rPr>
        <w:t xml:space="preserve">(visqueux) </w:t>
      </w:r>
      <w:r w:rsidR="00D54B3C" w:rsidRPr="00D54B3C">
        <w:rPr>
          <w:rFonts w:eastAsia="Calibri"/>
          <w:sz w:val="16"/>
          <w:lang w:val="fr-FR"/>
        </w:rPr>
        <w:t xml:space="preserve">avec </w:t>
      </w:r>
      <w:r w:rsidR="00D54B3C">
        <w:rPr>
          <w:rFonts w:eastAsia="Calibri"/>
          <w:sz w:val="16"/>
          <w:lang w:val="fr-FR"/>
        </w:rPr>
        <w:t>des</w:t>
      </w:r>
      <w:r w:rsidR="00D54B3C" w:rsidRPr="00D54B3C">
        <w:rPr>
          <w:rFonts w:eastAsia="Calibri"/>
          <w:sz w:val="16"/>
          <w:lang w:val="fr-FR"/>
        </w:rPr>
        <w:t xml:space="preserve"> vitesse</w:t>
      </w:r>
      <w:r w:rsidR="00D54B3C">
        <w:rPr>
          <w:rFonts w:eastAsia="Calibri"/>
          <w:sz w:val="16"/>
          <w:lang w:val="fr-FR"/>
        </w:rPr>
        <w:t>s</w:t>
      </w:r>
      <w:r>
        <w:rPr>
          <w:rFonts w:eastAsia="Calibri"/>
          <w:sz w:val="16"/>
          <w:lang w:val="fr-FR"/>
        </w:rPr>
        <w:t xml:space="preserve"> de 1–</w:t>
      </w:r>
      <w:r w:rsidR="00D54B3C" w:rsidRPr="00D54B3C">
        <w:rPr>
          <w:rFonts w:eastAsia="Calibri"/>
          <w:sz w:val="16"/>
          <w:lang w:val="fr-FR"/>
        </w:rPr>
        <w:t>10 cm par an. Il exis</w:t>
      </w:r>
      <w:r>
        <w:rPr>
          <w:rFonts w:eastAsia="Calibri"/>
          <w:sz w:val="16"/>
          <w:lang w:val="fr-FR"/>
        </w:rPr>
        <w:t>te</w:t>
      </w:r>
      <w:r w:rsidR="00D54B3C" w:rsidRPr="00D54B3C">
        <w:rPr>
          <w:rFonts w:eastAsia="Calibri"/>
          <w:sz w:val="16"/>
          <w:lang w:val="fr-FR"/>
        </w:rPr>
        <w:t xml:space="preserve"> trois types de limites </w:t>
      </w:r>
      <w:r>
        <w:rPr>
          <w:rFonts w:eastAsia="Calibri"/>
          <w:sz w:val="16"/>
          <w:lang w:val="fr-FR"/>
        </w:rPr>
        <w:t>entre les plaques tectoniques</w:t>
      </w:r>
      <w:r w:rsidR="00D54B3C" w:rsidRPr="00D54B3C">
        <w:rPr>
          <w:rFonts w:eastAsia="Calibri"/>
          <w:sz w:val="16"/>
          <w:lang w:val="fr-FR"/>
        </w:rPr>
        <w:t xml:space="preserve">: </w:t>
      </w:r>
      <w:r w:rsidR="004B526F">
        <w:rPr>
          <w:rFonts w:eastAsia="Calibri"/>
          <w:sz w:val="16"/>
          <w:lang w:val="fr-FR"/>
        </w:rPr>
        <w:t>convergentes (subduction ou collision)</w:t>
      </w:r>
      <w:r w:rsidR="00D54B3C" w:rsidRPr="00D54B3C">
        <w:rPr>
          <w:rFonts w:eastAsia="Calibri"/>
          <w:sz w:val="16"/>
          <w:lang w:val="fr-FR"/>
        </w:rPr>
        <w:t xml:space="preserve">, </w:t>
      </w:r>
      <w:r w:rsidR="002D0CB4">
        <w:rPr>
          <w:rFonts w:eastAsia="Calibri"/>
          <w:sz w:val="16"/>
          <w:lang w:val="fr-FR"/>
        </w:rPr>
        <w:t>divergentes (</w:t>
      </w:r>
      <w:proofErr w:type="spellStart"/>
      <w:r w:rsidR="002D0CB4">
        <w:rPr>
          <w:rFonts w:eastAsia="Calibri"/>
          <w:sz w:val="16"/>
          <w:lang w:val="fr-FR"/>
        </w:rPr>
        <w:t>rifting</w:t>
      </w:r>
      <w:proofErr w:type="spellEnd"/>
      <w:r w:rsidR="002D0CB4">
        <w:rPr>
          <w:rFonts w:eastAsia="Calibri"/>
          <w:sz w:val="16"/>
          <w:lang w:val="fr-FR"/>
        </w:rPr>
        <w:t>) et</w:t>
      </w:r>
      <w:r w:rsidR="004B526F">
        <w:rPr>
          <w:rFonts w:eastAsia="Calibri"/>
          <w:sz w:val="16"/>
          <w:lang w:val="fr-FR"/>
        </w:rPr>
        <w:t xml:space="preserve"> </w:t>
      </w:r>
      <w:proofErr w:type="spellStart"/>
      <w:r w:rsidR="004B526F">
        <w:rPr>
          <w:rFonts w:eastAsia="Calibri"/>
          <w:sz w:val="16"/>
          <w:lang w:val="fr-FR"/>
        </w:rPr>
        <w:t>cisaillantes</w:t>
      </w:r>
      <w:proofErr w:type="spellEnd"/>
      <w:r w:rsidR="00D54B3C" w:rsidRPr="00D54B3C">
        <w:rPr>
          <w:rFonts w:eastAsia="Calibri"/>
          <w:sz w:val="16"/>
          <w:lang w:val="fr-FR"/>
        </w:rPr>
        <w:t xml:space="preserve">. </w:t>
      </w:r>
      <w:r w:rsidR="00B10693">
        <w:rPr>
          <w:rFonts w:eastAsia="Calibri"/>
          <w:sz w:val="16"/>
          <w:lang w:val="fr-FR"/>
        </w:rPr>
        <w:t>Les plaques tectoniques peuvent être cont</w:t>
      </w:r>
      <w:r w:rsidR="00B10693">
        <w:rPr>
          <w:rFonts w:eastAsia="Calibri"/>
          <w:sz w:val="16"/>
          <w:lang w:val="fr-FR"/>
        </w:rPr>
        <w:t>i</w:t>
      </w:r>
      <w:r w:rsidR="00B10693">
        <w:rPr>
          <w:rFonts w:eastAsia="Calibri"/>
          <w:sz w:val="16"/>
          <w:lang w:val="fr-FR"/>
        </w:rPr>
        <w:t>nentales, océaniques ou mixtes.</w:t>
      </w:r>
    </w:p>
    <w:p w:rsidR="00B10693" w:rsidRDefault="00B10693" w:rsidP="00D54B3C">
      <w:pPr>
        <w:spacing w:after="120"/>
        <w:rPr>
          <w:rFonts w:eastAsia="Calibri"/>
          <w:sz w:val="16"/>
          <w:lang w:val="fr-FR"/>
        </w:rPr>
      </w:pPr>
      <w:r>
        <w:rPr>
          <w:rFonts w:eastAsia="Calibri"/>
          <w:noProof/>
          <w:sz w:val="16"/>
          <w:lang w:val="fr-CH" w:eastAsia="fr-CH"/>
        </w:rPr>
        <w:t>La</w:t>
      </w:r>
      <w:r>
        <w:rPr>
          <w:rFonts w:eastAsia="Calibri"/>
          <w:sz w:val="16"/>
          <w:lang w:val="fr-FR"/>
        </w:rPr>
        <w:t xml:space="preserve"> collision de 2 plaques continentales entraîne la formation de grandes </w:t>
      </w:r>
      <w:r w:rsidR="002D0CB4">
        <w:rPr>
          <w:rFonts w:eastAsia="Calibri"/>
          <w:sz w:val="16"/>
          <w:lang w:val="fr-FR"/>
        </w:rPr>
        <w:t>chaî</w:t>
      </w:r>
      <w:r>
        <w:rPr>
          <w:rFonts w:eastAsia="Calibri"/>
          <w:sz w:val="16"/>
          <w:lang w:val="fr-FR"/>
        </w:rPr>
        <w:t>nes de montagnes</w:t>
      </w:r>
      <w:r w:rsidR="00D54B3C" w:rsidRPr="00D54B3C">
        <w:rPr>
          <w:rFonts w:eastAsia="Calibri"/>
          <w:sz w:val="16"/>
          <w:lang w:val="fr-FR"/>
        </w:rPr>
        <w:t>, comme les Alpes ou l’Hima</w:t>
      </w:r>
      <w:r w:rsidR="00D54B3C">
        <w:rPr>
          <w:rFonts w:eastAsia="Calibri"/>
          <w:sz w:val="16"/>
          <w:lang w:val="fr-FR"/>
        </w:rPr>
        <w:softHyphen/>
      </w:r>
      <w:r w:rsidR="00D54B3C" w:rsidRPr="00D54B3C">
        <w:rPr>
          <w:rFonts w:eastAsia="Calibri"/>
          <w:sz w:val="16"/>
          <w:lang w:val="fr-FR"/>
        </w:rPr>
        <w:t xml:space="preserve">laya. Les Alpes sont un résultat de la collision entre la plaque européenne et </w:t>
      </w:r>
      <w:r w:rsidR="002C5049">
        <w:rPr>
          <w:rFonts w:eastAsia="Calibri"/>
          <w:sz w:val="16"/>
          <w:lang w:val="fr-FR"/>
        </w:rPr>
        <w:t>l’Apulie</w:t>
      </w:r>
      <w:r w:rsidR="00D54B3C" w:rsidRPr="00D54B3C">
        <w:rPr>
          <w:rFonts w:eastAsia="Calibri"/>
          <w:sz w:val="16"/>
          <w:lang w:val="fr-FR"/>
        </w:rPr>
        <w:t xml:space="preserve"> (</w:t>
      </w:r>
      <w:r w:rsidR="002C5049">
        <w:rPr>
          <w:rFonts w:eastAsia="Calibri"/>
          <w:sz w:val="16"/>
          <w:lang w:val="fr-FR"/>
        </w:rPr>
        <w:t>microcontinent s’étant détaché</w:t>
      </w:r>
      <w:r w:rsidR="00D54B3C" w:rsidRPr="00D54B3C">
        <w:rPr>
          <w:rFonts w:eastAsia="Calibri"/>
          <w:sz w:val="16"/>
          <w:lang w:val="fr-FR"/>
        </w:rPr>
        <w:t xml:space="preserve"> de la plaque afr</w:t>
      </w:r>
      <w:r w:rsidR="00D54B3C" w:rsidRPr="00D54B3C">
        <w:rPr>
          <w:rFonts w:eastAsia="Calibri"/>
          <w:sz w:val="16"/>
          <w:lang w:val="fr-FR"/>
        </w:rPr>
        <w:t>i</w:t>
      </w:r>
      <w:r w:rsidR="00D54B3C" w:rsidRPr="00D54B3C">
        <w:rPr>
          <w:rFonts w:eastAsia="Calibri"/>
          <w:sz w:val="16"/>
          <w:lang w:val="fr-FR"/>
        </w:rPr>
        <w:t>caine)</w:t>
      </w:r>
      <w:r>
        <w:rPr>
          <w:rFonts w:eastAsia="Calibri"/>
          <w:sz w:val="16"/>
          <w:lang w:val="fr-FR"/>
        </w:rPr>
        <w:t>.</w:t>
      </w:r>
    </w:p>
    <w:p w:rsidR="00D54B3C" w:rsidRPr="00D54B3C" w:rsidRDefault="00B10693" w:rsidP="00D54B3C">
      <w:pPr>
        <w:spacing w:after="120"/>
        <w:rPr>
          <w:rFonts w:eastAsia="Calibri"/>
          <w:sz w:val="16"/>
          <w:lang w:val="fr-FR"/>
        </w:rPr>
      </w:pPr>
      <w:r>
        <w:rPr>
          <w:rFonts w:eastAsia="Calibri"/>
          <w:sz w:val="16"/>
          <w:lang w:val="fr-FR"/>
        </w:rPr>
        <w:t>Entre 300 et 250 millions d’années (Ma) en arrière, les différentes plaques continentales</w:t>
      </w:r>
      <w:r w:rsidR="00D54B3C" w:rsidRPr="00D54B3C">
        <w:rPr>
          <w:rFonts w:eastAsia="Calibri"/>
          <w:sz w:val="16"/>
          <w:lang w:val="fr-FR"/>
        </w:rPr>
        <w:t xml:space="preserve"> étaient </w:t>
      </w:r>
      <w:r>
        <w:rPr>
          <w:rFonts w:eastAsia="Calibri"/>
          <w:sz w:val="16"/>
          <w:lang w:val="fr-FR"/>
        </w:rPr>
        <w:t>ré</w:t>
      </w:r>
      <w:r w:rsidR="00D54B3C" w:rsidRPr="00D54B3C">
        <w:rPr>
          <w:rFonts w:eastAsia="Calibri"/>
          <w:sz w:val="16"/>
          <w:lang w:val="fr-FR"/>
        </w:rPr>
        <w:t>uni</w:t>
      </w:r>
      <w:r>
        <w:rPr>
          <w:rFonts w:eastAsia="Calibri"/>
          <w:sz w:val="16"/>
          <w:lang w:val="fr-FR"/>
        </w:rPr>
        <w:t>es en</w:t>
      </w:r>
      <w:r w:rsidR="00D54B3C" w:rsidRPr="00D54B3C">
        <w:rPr>
          <w:rFonts w:eastAsia="Calibri"/>
          <w:sz w:val="16"/>
          <w:lang w:val="fr-FR"/>
        </w:rPr>
        <w:t xml:space="preserve"> un </w:t>
      </w:r>
      <w:r>
        <w:rPr>
          <w:rFonts w:eastAsia="Calibri"/>
          <w:sz w:val="16"/>
          <w:lang w:val="fr-FR"/>
        </w:rPr>
        <w:t xml:space="preserve">seul </w:t>
      </w:r>
      <w:proofErr w:type="spellStart"/>
      <w:r w:rsidR="00D54B3C" w:rsidRPr="00D54B3C">
        <w:rPr>
          <w:rFonts w:eastAsia="Calibri"/>
          <w:sz w:val="16"/>
          <w:lang w:val="fr-FR"/>
        </w:rPr>
        <w:t>mégacontinent</w:t>
      </w:r>
      <w:proofErr w:type="spellEnd"/>
      <w:r w:rsidR="00D54B3C" w:rsidRPr="00D54B3C">
        <w:rPr>
          <w:rFonts w:eastAsia="Calibri"/>
          <w:sz w:val="16"/>
          <w:lang w:val="fr-FR"/>
        </w:rPr>
        <w:t xml:space="preserve"> nommé „Pangée“. </w:t>
      </w:r>
      <w:r>
        <w:rPr>
          <w:rFonts w:eastAsia="Calibri"/>
          <w:sz w:val="16"/>
          <w:lang w:val="fr-FR"/>
        </w:rPr>
        <w:t>Puis, la dislocation de celle-ci, associée à l’ouverture progressive de no</w:t>
      </w:r>
      <w:r>
        <w:rPr>
          <w:rFonts w:eastAsia="Calibri"/>
          <w:sz w:val="16"/>
          <w:lang w:val="fr-FR"/>
        </w:rPr>
        <w:t>u</w:t>
      </w:r>
      <w:r>
        <w:rPr>
          <w:rFonts w:eastAsia="Calibri"/>
          <w:sz w:val="16"/>
          <w:lang w:val="fr-FR"/>
        </w:rPr>
        <w:t>veaux océans</w:t>
      </w:r>
      <w:r w:rsidR="00D54B3C" w:rsidRPr="00D54B3C">
        <w:rPr>
          <w:rFonts w:eastAsia="Calibri"/>
          <w:sz w:val="16"/>
          <w:lang w:val="fr-FR"/>
        </w:rPr>
        <w:t>,</w:t>
      </w:r>
      <w:r>
        <w:rPr>
          <w:rFonts w:eastAsia="Calibri"/>
          <w:sz w:val="16"/>
          <w:lang w:val="fr-FR"/>
        </w:rPr>
        <w:t xml:space="preserve"> entre les morceaux de continents s’individualisant à nouveau</w:t>
      </w:r>
      <w:r w:rsidR="00D54B3C" w:rsidRPr="00D54B3C">
        <w:rPr>
          <w:rFonts w:eastAsia="Calibri"/>
          <w:sz w:val="16"/>
          <w:lang w:val="fr-FR"/>
        </w:rPr>
        <w:t xml:space="preserve"> </w:t>
      </w:r>
      <w:r>
        <w:rPr>
          <w:rFonts w:eastAsia="Calibri"/>
          <w:sz w:val="16"/>
          <w:lang w:val="fr-FR"/>
        </w:rPr>
        <w:t>donna naissance notamment aux bras océaniques du</w:t>
      </w:r>
      <w:r w:rsidR="00D54B3C" w:rsidRPr="00D54B3C">
        <w:rPr>
          <w:rFonts w:eastAsia="Calibri"/>
          <w:sz w:val="16"/>
          <w:lang w:val="fr-FR"/>
        </w:rPr>
        <w:t xml:space="preserve"> système de </w:t>
      </w:r>
      <w:r w:rsidR="00025555">
        <w:rPr>
          <w:rFonts w:eastAsia="Calibri"/>
          <w:sz w:val="16"/>
          <w:lang w:val="fr-FR"/>
        </w:rPr>
        <w:t>té</w:t>
      </w:r>
      <w:r>
        <w:rPr>
          <w:rFonts w:eastAsia="Calibri"/>
          <w:sz w:val="16"/>
          <w:lang w:val="fr-FR"/>
        </w:rPr>
        <w:t>thysien (</w:t>
      </w:r>
      <w:proofErr w:type="spellStart"/>
      <w:r w:rsidR="00025555">
        <w:rPr>
          <w:rFonts w:eastAsia="Calibri"/>
          <w:sz w:val="16"/>
          <w:lang w:val="fr-FR"/>
        </w:rPr>
        <w:t>Néothéthys</w:t>
      </w:r>
      <w:proofErr w:type="spellEnd"/>
      <w:r w:rsidR="00025555">
        <w:rPr>
          <w:rFonts w:eastAsia="Calibri"/>
          <w:sz w:val="16"/>
          <w:lang w:val="fr-FR"/>
        </w:rPr>
        <w:t xml:space="preserve">, </w:t>
      </w:r>
      <w:proofErr w:type="spellStart"/>
      <w:r w:rsidR="00025555">
        <w:rPr>
          <w:rFonts w:eastAsia="Calibri"/>
          <w:sz w:val="16"/>
          <w:lang w:val="fr-FR"/>
        </w:rPr>
        <w:t>Th</w:t>
      </w:r>
      <w:r w:rsidR="00025555">
        <w:rPr>
          <w:rFonts w:eastAsia="Calibri"/>
          <w:sz w:val="16"/>
          <w:lang w:val="fr-FR"/>
        </w:rPr>
        <w:t>é</w:t>
      </w:r>
      <w:r w:rsidR="00025555">
        <w:rPr>
          <w:rFonts w:eastAsia="Calibri"/>
          <w:sz w:val="16"/>
          <w:lang w:val="fr-FR"/>
        </w:rPr>
        <w:t>thys</w:t>
      </w:r>
      <w:proofErr w:type="spellEnd"/>
      <w:r w:rsidR="00025555">
        <w:rPr>
          <w:rFonts w:eastAsia="Calibri"/>
          <w:sz w:val="16"/>
          <w:lang w:val="fr-FR"/>
        </w:rPr>
        <w:t xml:space="preserve"> alpine, etc…) entre les 2 continents nouvellement formés l’Eurasie (Europe + Asie)</w:t>
      </w:r>
      <w:r w:rsidR="00D54B3C" w:rsidRPr="00D54B3C">
        <w:rPr>
          <w:rFonts w:eastAsia="Calibri"/>
          <w:sz w:val="16"/>
          <w:lang w:val="fr-FR"/>
        </w:rPr>
        <w:t xml:space="preserve"> et l’Afrique. </w:t>
      </w:r>
      <w:r w:rsidR="00025555">
        <w:rPr>
          <w:rFonts w:eastAsia="Calibri"/>
          <w:sz w:val="16"/>
          <w:lang w:val="fr-FR"/>
        </w:rPr>
        <w:t>P</w:t>
      </w:r>
      <w:r w:rsidR="00D54B3C" w:rsidRPr="00D54B3C">
        <w:rPr>
          <w:rFonts w:eastAsia="Calibri"/>
          <w:sz w:val="16"/>
          <w:lang w:val="fr-FR"/>
        </w:rPr>
        <w:t xml:space="preserve">lus tard la </w:t>
      </w:r>
      <w:r w:rsidR="00025555">
        <w:rPr>
          <w:rFonts w:eastAsia="Calibri"/>
          <w:sz w:val="16"/>
          <w:lang w:val="fr-FR"/>
        </w:rPr>
        <w:t xml:space="preserve">rotation de la </w:t>
      </w:r>
      <w:r w:rsidR="00D54B3C" w:rsidRPr="00D54B3C">
        <w:rPr>
          <w:rFonts w:eastAsia="Calibri"/>
          <w:sz w:val="16"/>
          <w:lang w:val="fr-FR"/>
        </w:rPr>
        <w:t xml:space="preserve">plaque africaine </w:t>
      </w:r>
      <w:r w:rsidR="00025555">
        <w:rPr>
          <w:rFonts w:eastAsia="Calibri"/>
          <w:sz w:val="16"/>
          <w:lang w:val="fr-FR"/>
        </w:rPr>
        <w:t>induit à nouveau un rapprochement avec</w:t>
      </w:r>
      <w:r w:rsidR="00D54B3C" w:rsidRPr="00D54B3C">
        <w:rPr>
          <w:rFonts w:eastAsia="Calibri"/>
          <w:sz w:val="16"/>
          <w:lang w:val="fr-FR"/>
        </w:rPr>
        <w:t xml:space="preserve"> l</w:t>
      </w:r>
      <w:r w:rsidR="00D54B3C">
        <w:rPr>
          <w:rFonts w:eastAsia="Calibri"/>
          <w:sz w:val="16"/>
          <w:lang w:val="fr-FR"/>
        </w:rPr>
        <w:t>’</w:t>
      </w:r>
      <w:r w:rsidR="00D54B3C" w:rsidRPr="00D54B3C">
        <w:rPr>
          <w:rFonts w:eastAsia="Calibri"/>
          <w:sz w:val="16"/>
          <w:lang w:val="fr-FR"/>
        </w:rPr>
        <w:t>Europe</w:t>
      </w:r>
      <w:r w:rsidR="000C21B1">
        <w:rPr>
          <w:rFonts w:eastAsia="Calibri"/>
          <w:sz w:val="16"/>
          <w:lang w:val="fr-FR"/>
        </w:rPr>
        <w:t xml:space="preserve">, </w:t>
      </w:r>
      <w:r w:rsidR="00025555">
        <w:rPr>
          <w:rFonts w:eastAsia="Calibri"/>
          <w:sz w:val="16"/>
          <w:lang w:val="fr-FR"/>
        </w:rPr>
        <w:t xml:space="preserve">prenant </w:t>
      </w:r>
      <w:r w:rsidR="00025555">
        <w:rPr>
          <w:rFonts w:eastAsia="Calibri"/>
          <w:sz w:val="16"/>
          <w:lang w:val="fr-FR"/>
        </w:rPr>
        <w:t xml:space="preserve">plusieurs  microcontinents </w:t>
      </w:r>
      <w:r w:rsidR="00025555">
        <w:rPr>
          <w:rFonts w:eastAsia="Calibri"/>
          <w:sz w:val="16"/>
          <w:lang w:val="fr-FR"/>
        </w:rPr>
        <w:t xml:space="preserve">« en sandwich » </w:t>
      </w:r>
      <w:r w:rsidR="00D54B3C" w:rsidRPr="00D54B3C">
        <w:rPr>
          <w:rFonts w:eastAsia="Calibri"/>
          <w:sz w:val="16"/>
          <w:lang w:val="fr-FR"/>
        </w:rPr>
        <w:t>entre les deux</w:t>
      </w:r>
      <w:r w:rsidR="00025555">
        <w:rPr>
          <w:rFonts w:eastAsia="Calibri"/>
          <w:sz w:val="16"/>
          <w:lang w:val="fr-FR"/>
        </w:rPr>
        <w:t xml:space="preserve"> énormes masses continentales. La Téthys alpine </w:t>
      </w:r>
      <w:proofErr w:type="spellStart"/>
      <w:r w:rsidR="00025555">
        <w:rPr>
          <w:rFonts w:eastAsia="Calibri"/>
          <w:sz w:val="16"/>
          <w:lang w:val="fr-FR"/>
        </w:rPr>
        <w:t>subducte</w:t>
      </w:r>
      <w:proofErr w:type="spellEnd"/>
      <w:r w:rsidR="00025555">
        <w:rPr>
          <w:rFonts w:eastAsia="Calibri"/>
          <w:sz w:val="16"/>
          <w:lang w:val="fr-FR"/>
        </w:rPr>
        <w:t xml:space="preserve"> sous l’</w:t>
      </w:r>
      <w:r w:rsidR="002C5049">
        <w:rPr>
          <w:rFonts w:eastAsia="Calibri"/>
          <w:sz w:val="16"/>
          <w:lang w:val="fr-FR"/>
        </w:rPr>
        <w:t>E</w:t>
      </w:r>
      <w:r w:rsidR="00025555">
        <w:rPr>
          <w:rFonts w:eastAsia="Calibri"/>
          <w:sz w:val="16"/>
          <w:lang w:val="fr-FR"/>
        </w:rPr>
        <w:t xml:space="preserve">urasie et entraîne </w:t>
      </w:r>
      <w:r w:rsidR="002C5049">
        <w:rPr>
          <w:rFonts w:eastAsia="Calibri"/>
          <w:sz w:val="16"/>
          <w:lang w:val="fr-FR"/>
        </w:rPr>
        <w:t>la collision de l’Apulie</w:t>
      </w:r>
      <w:r w:rsidR="00D54B3C" w:rsidRPr="00D54B3C">
        <w:rPr>
          <w:rFonts w:eastAsia="Calibri"/>
          <w:sz w:val="16"/>
          <w:lang w:val="fr-FR"/>
        </w:rPr>
        <w:t xml:space="preserve"> </w:t>
      </w:r>
      <w:r w:rsidR="002C5049">
        <w:rPr>
          <w:rFonts w:eastAsia="Calibri"/>
          <w:sz w:val="16"/>
          <w:lang w:val="fr-FR"/>
        </w:rPr>
        <w:t xml:space="preserve">et de l’Eurasie qui donne naissance aux Alpes, dont les premiers sommets émergent de la mer il y a </w:t>
      </w:r>
      <w:r w:rsidR="00C36681">
        <w:rPr>
          <w:rFonts w:eastAsia="Calibri"/>
          <w:sz w:val="16"/>
          <w:lang w:val="fr-FR"/>
        </w:rPr>
        <w:t>quelques 25 Ma.</w:t>
      </w:r>
    </w:p>
    <w:p w:rsidR="00D54B3C" w:rsidRPr="00D54B3C" w:rsidRDefault="00025555" w:rsidP="00D54B3C">
      <w:pPr>
        <w:spacing w:after="120"/>
        <w:rPr>
          <w:rFonts w:eastAsia="Calibri"/>
          <w:sz w:val="18"/>
          <w:lang w:val="fr-FR"/>
        </w:rPr>
      </w:pPr>
      <w:r>
        <w:rPr>
          <w:rFonts w:eastAsia="Calibri"/>
          <w:noProof/>
          <w:sz w:val="16"/>
          <w:lang w:val="fr-CH" w:eastAsia="fr-CH"/>
        </w:rPr>
        <w:drawing>
          <wp:anchor distT="0" distB="0" distL="114300" distR="114300" simplePos="0" relativeHeight="251658240" behindDoc="0" locked="0" layoutInCell="1" allowOverlap="1" wp14:anchorId="71CECA23" wp14:editId="252DA7D0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5564094" cy="5564094"/>
            <wp:effectExtent l="0" t="0" r="0" b="0"/>
            <wp:wrapNone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386" b="1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954" cy="5563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4FF9" w:rsidRPr="00D04FC7" w:rsidRDefault="00854FF9" w:rsidP="00742596">
      <w:pPr>
        <w:spacing w:after="120"/>
        <w:rPr>
          <w:rFonts w:eastAsia="Calibri"/>
          <w:sz w:val="18"/>
          <w:lang w:val="de-CH"/>
        </w:rPr>
      </w:pPr>
    </w:p>
    <w:p w:rsidR="00854FF9" w:rsidRPr="00D04FC7" w:rsidRDefault="00854FF9" w:rsidP="00742596">
      <w:pPr>
        <w:spacing w:after="120"/>
        <w:rPr>
          <w:rFonts w:eastAsia="Calibri"/>
          <w:sz w:val="18"/>
          <w:lang w:val="de-CH"/>
        </w:rPr>
      </w:pPr>
    </w:p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742596" w:rsidRPr="00D04FC7" w:rsidRDefault="00742596"/>
    <w:p w:rsidR="00854FF9" w:rsidRPr="00D04FC7" w:rsidRDefault="00854FF9"/>
    <w:p w:rsidR="00854FF9" w:rsidRPr="00D04FC7" w:rsidRDefault="00854FF9"/>
    <w:p w:rsidR="00742596" w:rsidRPr="000C21B1" w:rsidRDefault="00742596" w:rsidP="00742596">
      <w:pPr>
        <w:spacing w:after="120"/>
        <w:rPr>
          <w:rFonts w:eastAsia="Calibri"/>
          <w:sz w:val="16"/>
          <w:lang w:val="fr-FR"/>
        </w:rPr>
      </w:pPr>
    </w:p>
    <w:p w:rsidR="00781852" w:rsidRPr="000C21B1" w:rsidRDefault="00781852" w:rsidP="00742596">
      <w:pPr>
        <w:spacing w:after="120"/>
        <w:rPr>
          <w:rFonts w:eastAsia="Calibri"/>
          <w:sz w:val="16"/>
          <w:lang w:val="fr-FR"/>
        </w:rPr>
      </w:pPr>
    </w:p>
    <w:p w:rsidR="005B3505" w:rsidRPr="000C21B1" w:rsidRDefault="00781852" w:rsidP="00742596">
      <w:pPr>
        <w:spacing w:after="120"/>
        <w:rPr>
          <w:rFonts w:eastAsia="Calibri"/>
          <w:sz w:val="16"/>
          <w:lang w:val="fr-FR"/>
        </w:rPr>
      </w:pPr>
      <w:r w:rsidRPr="000C21B1">
        <w:rPr>
          <w:rFonts w:eastAsia="Calibri"/>
          <w:sz w:val="16"/>
          <w:lang w:val="fr-FR"/>
        </w:rPr>
        <w:t xml:space="preserve">Le schéma montre les phénomènes importants de la vie interne de la terre selon l’état </w:t>
      </w:r>
      <w:r w:rsidR="000C21B1" w:rsidRPr="000C21B1">
        <w:rPr>
          <w:rFonts w:eastAsia="Calibri"/>
          <w:sz w:val="16"/>
          <w:lang w:val="fr-FR"/>
        </w:rPr>
        <w:t xml:space="preserve">actuel </w:t>
      </w:r>
      <w:r w:rsidRPr="000C21B1">
        <w:rPr>
          <w:rFonts w:eastAsia="Calibri"/>
          <w:sz w:val="16"/>
          <w:lang w:val="fr-FR"/>
        </w:rPr>
        <w:t xml:space="preserve">des sciences de la terre. Les résultats de la </w:t>
      </w:r>
      <w:proofErr w:type="spellStart"/>
      <w:r w:rsidRPr="000C21B1">
        <w:rPr>
          <w:rFonts w:eastAsia="Calibri"/>
          <w:sz w:val="16"/>
          <w:lang w:val="fr-FR"/>
        </w:rPr>
        <w:t>tomografie</w:t>
      </w:r>
      <w:proofErr w:type="spellEnd"/>
      <w:r w:rsidRPr="000C21B1">
        <w:rPr>
          <w:rFonts w:eastAsia="Calibri"/>
          <w:sz w:val="16"/>
          <w:lang w:val="fr-FR"/>
        </w:rPr>
        <w:t xml:space="preserve"> sismique des der</w:t>
      </w:r>
      <w:r w:rsidR="00C36681">
        <w:rPr>
          <w:rFonts w:eastAsia="Calibri"/>
          <w:sz w:val="16"/>
          <w:lang w:val="fr-FR"/>
        </w:rPr>
        <w:t xml:space="preserve">nières années ont aboli l’idée </w:t>
      </w:r>
      <w:r w:rsidRPr="000C21B1">
        <w:rPr>
          <w:rFonts w:eastAsia="Calibri"/>
          <w:sz w:val="16"/>
          <w:lang w:val="fr-FR"/>
        </w:rPr>
        <w:t xml:space="preserve">de cellules de </w:t>
      </w:r>
      <w:r w:rsidR="00C36681">
        <w:rPr>
          <w:rFonts w:eastAsia="Calibri"/>
          <w:sz w:val="16"/>
          <w:lang w:val="fr-FR"/>
        </w:rPr>
        <w:t>convection assez régulières dans</w:t>
      </w:r>
      <w:r w:rsidRPr="000C21B1">
        <w:rPr>
          <w:rFonts w:eastAsia="Calibri"/>
          <w:sz w:val="16"/>
          <w:lang w:val="fr-FR"/>
        </w:rPr>
        <w:t xml:space="preserve"> le manteau. La réalité est pr</w:t>
      </w:r>
      <w:r w:rsidRPr="000C21B1">
        <w:rPr>
          <w:rFonts w:eastAsia="Calibri"/>
          <w:sz w:val="16"/>
          <w:lang w:val="fr-FR"/>
        </w:rPr>
        <w:t>o</w:t>
      </w:r>
      <w:r w:rsidRPr="000C21B1">
        <w:rPr>
          <w:rFonts w:eastAsia="Calibri"/>
          <w:sz w:val="16"/>
          <w:lang w:val="fr-FR"/>
        </w:rPr>
        <w:t>bableme</w:t>
      </w:r>
      <w:r w:rsidR="00C36681">
        <w:rPr>
          <w:rFonts w:eastAsia="Calibri"/>
          <w:sz w:val="16"/>
          <w:lang w:val="fr-FR"/>
        </w:rPr>
        <w:t>n</w:t>
      </w:r>
      <w:r w:rsidRPr="000C21B1">
        <w:rPr>
          <w:rFonts w:eastAsia="Calibri"/>
          <w:sz w:val="16"/>
          <w:lang w:val="fr-FR"/>
        </w:rPr>
        <w:t>t un peu plus compliquée...</w:t>
      </w:r>
    </w:p>
    <w:p w:rsidR="00613E3C" w:rsidRPr="00EA25DA" w:rsidRDefault="00781852" w:rsidP="00742596">
      <w:pPr>
        <w:spacing w:after="120"/>
        <w:rPr>
          <w:rFonts w:cs="Tahoma"/>
          <w:sz w:val="20"/>
          <w:lang w:val="de-CH"/>
        </w:rPr>
      </w:pPr>
      <w:r w:rsidRPr="000C21B1">
        <w:rPr>
          <w:rFonts w:eastAsia="Calibri"/>
          <w:sz w:val="16"/>
          <w:lang w:val="fr-FR"/>
        </w:rPr>
        <w:t xml:space="preserve">Les plaques </w:t>
      </w:r>
      <w:proofErr w:type="spellStart"/>
      <w:r w:rsidR="00C36681">
        <w:rPr>
          <w:rFonts w:eastAsia="Calibri"/>
          <w:sz w:val="16"/>
          <w:lang w:val="fr-FR"/>
        </w:rPr>
        <w:t>lithosphèriques</w:t>
      </w:r>
      <w:proofErr w:type="spellEnd"/>
      <w:r w:rsidRPr="000C21B1">
        <w:rPr>
          <w:rFonts w:eastAsia="Calibri"/>
          <w:sz w:val="16"/>
          <w:lang w:val="fr-FR"/>
        </w:rPr>
        <w:t xml:space="preserve"> ne sont </w:t>
      </w:r>
      <w:r w:rsidR="00C36681">
        <w:rPr>
          <w:rFonts w:eastAsia="Calibri"/>
          <w:sz w:val="16"/>
          <w:lang w:val="fr-FR"/>
        </w:rPr>
        <w:t xml:space="preserve">vraisemblablement </w:t>
      </w:r>
      <w:r w:rsidRPr="000C21B1">
        <w:rPr>
          <w:rFonts w:eastAsia="Calibri"/>
          <w:sz w:val="16"/>
          <w:lang w:val="fr-FR"/>
        </w:rPr>
        <w:t>pas poussées par les convections</w:t>
      </w:r>
      <w:r w:rsidR="00371FF0">
        <w:rPr>
          <w:rFonts w:eastAsia="Calibri"/>
          <w:sz w:val="16"/>
          <w:lang w:val="fr-FR"/>
        </w:rPr>
        <w:t xml:space="preserve"> (hypothèse du « </w:t>
      </w:r>
      <w:proofErr w:type="spellStart"/>
      <w:r w:rsidR="00371FF0">
        <w:rPr>
          <w:rFonts w:eastAsia="Calibri"/>
          <w:sz w:val="16"/>
          <w:lang w:val="fr-FR"/>
        </w:rPr>
        <w:t>ridge</w:t>
      </w:r>
      <w:proofErr w:type="spellEnd"/>
      <w:r w:rsidR="00371FF0">
        <w:rPr>
          <w:rFonts w:eastAsia="Calibri"/>
          <w:sz w:val="16"/>
          <w:lang w:val="fr-FR"/>
        </w:rPr>
        <w:t xml:space="preserve"> push »)</w:t>
      </w:r>
      <w:r w:rsidRPr="000C21B1">
        <w:rPr>
          <w:rFonts w:eastAsia="Calibri"/>
          <w:sz w:val="16"/>
          <w:lang w:val="fr-FR"/>
        </w:rPr>
        <w:t xml:space="preserve">, mais </w:t>
      </w:r>
      <w:r w:rsidR="00371FF0">
        <w:rPr>
          <w:rFonts w:eastAsia="Calibri"/>
          <w:sz w:val="16"/>
          <w:lang w:val="fr-FR"/>
        </w:rPr>
        <w:t>seraient plutôt</w:t>
      </w:r>
      <w:r w:rsidRPr="000C21B1">
        <w:rPr>
          <w:rFonts w:eastAsia="Calibri"/>
          <w:sz w:val="16"/>
          <w:lang w:val="fr-FR"/>
        </w:rPr>
        <w:t xml:space="preserve"> tirées par </w:t>
      </w:r>
      <w:r w:rsidR="00371FF0">
        <w:rPr>
          <w:rFonts w:eastAsia="Calibri"/>
          <w:sz w:val="16"/>
          <w:lang w:val="fr-FR"/>
        </w:rPr>
        <w:t xml:space="preserve">le poids des vieilles </w:t>
      </w:r>
      <w:proofErr w:type="spellStart"/>
      <w:r w:rsidR="00371FF0">
        <w:rPr>
          <w:rFonts w:eastAsia="Calibri"/>
          <w:sz w:val="16"/>
          <w:lang w:val="fr-FR"/>
        </w:rPr>
        <w:t>crôutes</w:t>
      </w:r>
      <w:proofErr w:type="spellEnd"/>
      <w:r w:rsidR="00371FF0">
        <w:rPr>
          <w:rFonts w:eastAsia="Calibri"/>
          <w:sz w:val="16"/>
          <w:lang w:val="fr-FR"/>
        </w:rPr>
        <w:t xml:space="preserve"> océaniques </w:t>
      </w:r>
      <w:proofErr w:type="spellStart"/>
      <w:r w:rsidR="00371FF0">
        <w:rPr>
          <w:rFonts w:eastAsia="Calibri"/>
          <w:sz w:val="16"/>
          <w:lang w:val="fr-FR"/>
        </w:rPr>
        <w:t>subductant</w:t>
      </w:r>
      <w:proofErr w:type="spellEnd"/>
      <w:r w:rsidR="00F13F90" w:rsidRPr="000C21B1">
        <w:rPr>
          <w:rFonts w:eastAsia="Calibri"/>
          <w:sz w:val="16"/>
          <w:lang w:val="fr-FR"/>
        </w:rPr>
        <w:t xml:space="preserve"> dans le ma</w:t>
      </w:r>
      <w:r w:rsidR="00F13F90" w:rsidRPr="000C21B1">
        <w:rPr>
          <w:rFonts w:eastAsia="Calibri"/>
          <w:sz w:val="16"/>
          <w:lang w:val="fr-FR"/>
        </w:rPr>
        <w:t>n</w:t>
      </w:r>
      <w:r w:rsidR="00F13F90" w:rsidRPr="000C21B1">
        <w:rPr>
          <w:rFonts w:eastAsia="Calibri"/>
          <w:sz w:val="16"/>
          <w:lang w:val="fr-FR"/>
        </w:rPr>
        <w:t>teau (hypothèse „</w:t>
      </w:r>
      <w:proofErr w:type="spellStart"/>
      <w:r w:rsidR="00F13F90" w:rsidRPr="000C21B1">
        <w:rPr>
          <w:rFonts w:eastAsia="Calibri"/>
          <w:sz w:val="16"/>
          <w:lang w:val="fr-FR"/>
        </w:rPr>
        <w:t>slab</w:t>
      </w:r>
      <w:proofErr w:type="spellEnd"/>
      <w:r w:rsidR="00F13F90" w:rsidRPr="000C21B1">
        <w:rPr>
          <w:rFonts w:eastAsia="Calibri"/>
          <w:sz w:val="16"/>
          <w:lang w:val="fr-FR"/>
        </w:rPr>
        <w:t>-pull“</w:t>
      </w:r>
      <w:r w:rsidR="00742596" w:rsidRPr="000C21B1">
        <w:rPr>
          <w:rFonts w:eastAsia="Calibri"/>
          <w:sz w:val="16"/>
          <w:lang w:val="fr-FR"/>
        </w:rPr>
        <w:t>).</w:t>
      </w:r>
      <w:bookmarkStart w:id="0" w:name="_GoBack"/>
      <w:bookmarkEnd w:id="0"/>
    </w:p>
    <w:sectPr w:rsidR="00613E3C" w:rsidRPr="00EA25DA" w:rsidSect="00742596">
      <w:pgSz w:w="11900" w:h="16840"/>
      <w:pgMar w:top="680" w:right="851" w:bottom="567" w:left="851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54FF9"/>
    <w:rsid w:val="00025555"/>
    <w:rsid w:val="0003055A"/>
    <w:rsid w:val="000C21B1"/>
    <w:rsid w:val="00192BF3"/>
    <w:rsid w:val="002C5049"/>
    <w:rsid w:val="002D0CB4"/>
    <w:rsid w:val="00371FF0"/>
    <w:rsid w:val="00495F16"/>
    <w:rsid w:val="0049662C"/>
    <w:rsid w:val="004B526F"/>
    <w:rsid w:val="005022D9"/>
    <w:rsid w:val="005565E4"/>
    <w:rsid w:val="005862DC"/>
    <w:rsid w:val="005B3505"/>
    <w:rsid w:val="005C6A67"/>
    <w:rsid w:val="005F4EAF"/>
    <w:rsid w:val="00613E3C"/>
    <w:rsid w:val="00742596"/>
    <w:rsid w:val="00781852"/>
    <w:rsid w:val="007C1905"/>
    <w:rsid w:val="00854FF9"/>
    <w:rsid w:val="00A30D8F"/>
    <w:rsid w:val="00A30F3F"/>
    <w:rsid w:val="00AD3541"/>
    <w:rsid w:val="00AF2FF9"/>
    <w:rsid w:val="00B10693"/>
    <w:rsid w:val="00B45DFD"/>
    <w:rsid w:val="00C36681"/>
    <w:rsid w:val="00D04FC7"/>
    <w:rsid w:val="00D053BF"/>
    <w:rsid w:val="00D14AD0"/>
    <w:rsid w:val="00D54B3C"/>
    <w:rsid w:val="00EA25DA"/>
    <w:rsid w:val="00F13F90"/>
    <w:rsid w:val="00FB1CD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41F"/>
    <w:rPr>
      <w:rFonts w:ascii="Trebuchet MS" w:hAnsi="Trebuchet MS"/>
      <w:spacing w:val="4"/>
      <w:sz w:val="22"/>
    </w:rPr>
  </w:style>
  <w:style w:type="paragraph" w:styleId="Titre2">
    <w:name w:val="heading 2"/>
    <w:basedOn w:val="Normal"/>
    <w:next w:val="Normal"/>
    <w:link w:val="Titre2Car"/>
    <w:qFormat/>
    <w:rsid w:val="00613E3C"/>
    <w:pPr>
      <w:keepNext/>
      <w:outlineLvl w:val="1"/>
    </w:pPr>
    <w:rPr>
      <w:rFonts w:eastAsia="Times New Roman" w:cs="Tahoma"/>
      <w:b/>
      <w:bCs/>
      <w:spacing w:val="0"/>
      <w:sz w:val="20"/>
      <w:u w:val="single"/>
      <w:lang w:val="de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13E3C"/>
    <w:rPr>
      <w:rFonts w:ascii="Trebuchet MS" w:eastAsia="Times New Roman" w:hAnsi="Trebuchet MS" w:cs="Tahoma"/>
      <w:b/>
      <w:bCs/>
      <w:sz w:val="20"/>
      <w:u w:val="single"/>
      <w:lang w:val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Meyer</dc:creator>
  <cp:lastModifiedBy>adrien</cp:lastModifiedBy>
  <cp:revision>2</cp:revision>
  <cp:lastPrinted>2012-05-04T06:53:00Z</cp:lastPrinted>
  <dcterms:created xsi:type="dcterms:W3CDTF">2013-06-14T22:47:00Z</dcterms:created>
  <dcterms:modified xsi:type="dcterms:W3CDTF">2013-06-14T22:47:00Z</dcterms:modified>
</cp:coreProperties>
</file>