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523985" w14:textId="77777777" w:rsidR="0040141F" w:rsidRPr="009F4E27" w:rsidRDefault="006A020E">
      <w:pPr>
        <w:rPr>
          <w:sz w:val="56"/>
        </w:rPr>
      </w:pPr>
      <w:proofErr w:type="spellStart"/>
      <w:r w:rsidRPr="009F4E27">
        <w:rPr>
          <w:sz w:val="56"/>
        </w:rPr>
        <w:t>Ooide</w:t>
      </w:r>
      <w:proofErr w:type="spellEnd"/>
      <w:r w:rsidRPr="009F4E27">
        <w:rPr>
          <w:sz w:val="56"/>
        </w:rPr>
        <w:t xml:space="preserve"> und </w:t>
      </w:r>
      <w:proofErr w:type="spellStart"/>
      <w:r w:rsidRPr="009F4E27">
        <w:rPr>
          <w:sz w:val="56"/>
        </w:rPr>
        <w:t>Oolithe</w:t>
      </w:r>
      <w:proofErr w:type="spellEnd"/>
    </w:p>
    <w:p w14:paraId="27756614" w14:textId="77777777" w:rsidR="009F4E27" w:rsidRDefault="009F4E27"/>
    <w:p w14:paraId="15F769E8" w14:textId="77777777" w:rsidR="00D5133F" w:rsidRDefault="00D5133F">
      <w:pPr>
        <w:rPr>
          <w:sz w:val="32"/>
        </w:rPr>
      </w:pPr>
    </w:p>
    <w:p w14:paraId="0A9B09F6" w14:textId="77777777" w:rsidR="009F4E27" w:rsidRDefault="009F4E27">
      <w:pPr>
        <w:rPr>
          <w:sz w:val="32"/>
        </w:rPr>
      </w:pPr>
      <w:r w:rsidRPr="00D5133F">
        <w:rPr>
          <w:sz w:val="32"/>
        </w:rPr>
        <w:t>Stimmt – stimmt nicht</w:t>
      </w:r>
    </w:p>
    <w:p w14:paraId="0045248D" w14:textId="77777777" w:rsidR="000E1635" w:rsidRPr="00D5133F" w:rsidRDefault="000E1635">
      <w:pPr>
        <w:rPr>
          <w:sz w:val="32"/>
        </w:rPr>
      </w:pPr>
    </w:p>
    <w:p w14:paraId="78D9E739" w14:textId="77777777" w:rsidR="006A020E" w:rsidRDefault="006A020E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771"/>
        <w:gridCol w:w="1387"/>
        <w:gridCol w:w="1560"/>
      </w:tblGrid>
      <w:tr w:rsidR="00D5133F" w14:paraId="3485CD6E" w14:textId="77777777" w:rsidTr="000E1635">
        <w:trPr>
          <w:trHeight w:val="1134"/>
        </w:trPr>
        <w:tc>
          <w:tcPr>
            <w:tcW w:w="6771" w:type="dxa"/>
            <w:vAlign w:val="center"/>
          </w:tcPr>
          <w:p w14:paraId="5A887323" w14:textId="77777777" w:rsidR="009F4E27" w:rsidRPr="000E1635" w:rsidRDefault="009F4E27" w:rsidP="009F4E27">
            <w:pPr>
              <w:spacing w:before="120" w:after="120"/>
              <w:rPr>
                <w:sz w:val="32"/>
              </w:rPr>
            </w:pPr>
            <w:r w:rsidRPr="000E1635">
              <w:rPr>
                <w:sz w:val="32"/>
              </w:rPr>
              <w:t>Aussage</w:t>
            </w:r>
          </w:p>
        </w:tc>
        <w:tc>
          <w:tcPr>
            <w:tcW w:w="1387" w:type="dxa"/>
            <w:vAlign w:val="center"/>
          </w:tcPr>
          <w:p w14:paraId="3FB5E240" w14:textId="77777777" w:rsidR="009F4E27" w:rsidRPr="00D5133F" w:rsidRDefault="009F4E27" w:rsidP="009F4E27">
            <w:pPr>
              <w:spacing w:before="120" w:after="120"/>
              <w:jc w:val="center"/>
              <w:rPr>
                <w:sz w:val="28"/>
              </w:rPr>
            </w:pPr>
            <w:r w:rsidRPr="00D5133F">
              <w:rPr>
                <w:sz w:val="28"/>
              </w:rPr>
              <w:t>Stimmt</w:t>
            </w:r>
          </w:p>
        </w:tc>
        <w:tc>
          <w:tcPr>
            <w:tcW w:w="1560" w:type="dxa"/>
            <w:vAlign w:val="center"/>
          </w:tcPr>
          <w:p w14:paraId="3FB5979A" w14:textId="77777777" w:rsidR="009F4E27" w:rsidRPr="00D5133F" w:rsidRDefault="009F4E27" w:rsidP="009F4E27">
            <w:pPr>
              <w:spacing w:before="120" w:after="120"/>
              <w:jc w:val="center"/>
              <w:rPr>
                <w:sz w:val="28"/>
              </w:rPr>
            </w:pPr>
            <w:r w:rsidRPr="00D5133F">
              <w:rPr>
                <w:sz w:val="28"/>
              </w:rPr>
              <w:t>Stimmt nicht</w:t>
            </w:r>
          </w:p>
        </w:tc>
      </w:tr>
      <w:tr w:rsidR="00D5133F" w14:paraId="45EA42AC" w14:textId="77777777" w:rsidTr="000E1635">
        <w:trPr>
          <w:trHeight w:val="1134"/>
        </w:trPr>
        <w:tc>
          <w:tcPr>
            <w:tcW w:w="6771" w:type="dxa"/>
            <w:vAlign w:val="center"/>
          </w:tcPr>
          <w:p w14:paraId="0C26D0AD" w14:textId="5DE049C1" w:rsidR="009F4E27" w:rsidRPr="000E1635" w:rsidRDefault="00E51FA0" w:rsidP="006540E8">
            <w:pPr>
              <w:pStyle w:val="Listenabsatz"/>
              <w:numPr>
                <w:ilvl w:val="0"/>
                <w:numId w:val="3"/>
              </w:numPr>
              <w:spacing w:before="240" w:after="240"/>
              <w:ind w:left="567" w:hanging="567"/>
              <w:rPr>
                <w:sz w:val="32"/>
              </w:rPr>
            </w:pPr>
            <w:proofErr w:type="spellStart"/>
            <w:r w:rsidRPr="000E1635">
              <w:rPr>
                <w:sz w:val="32"/>
              </w:rPr>
              <w:t>Ooide</w:t>
            </w:r>
            <w:proofErr w:type="spellEnd"/>
            <w:r w:rsidRPr="000E1635">
              <w:rPr>
                <w:sz w:val="32"/>
              </w:rPr>
              <w:t xml:space="preserve"> werden immer im Meer gebildet</w:t>
            </w:r>
          </w:p>
        </w:tc>
        <w:tc>
          <w:tcPr>
            <w:tcW w:w="1387" w:type="dxa"/>
            <w:vAlign w:val="center"/>
          </w:tcPr>
          <w:p w14:paraId="48203CE9" w14:textId="77777777" w:rsidR="009F4E27" w:rsidRPr="009F4E27" w:rsidRDefault="009F4E27" w:rsidP="006540E8">
            <w:pPr>
              <w:spacing w:before="240" w:after="240"/>
              <w:jc w:val="center"/>
            </w:pPr>
          </w:p>
        </w:tc>
        <w:tc>
          <w:tcPr>
            <w:tcW w:w="1560" w:type="dxa"/>
            <w:vAlign w:val="center"/>
          </w:tcPr>
          <w:p w14:paraId="17CD9C1A" w14:textId="77777777" w:rsidR="009F4E27" w:rsidRPr="009F4E27" w:rsidRDefault="009F4E27" w:rsidP="006540E8">
            <w:pPr>
              <w:spacing w:before="240" w:after="240"/>
              <w:jc w:val="center"/>
            </w:pPr>
          </w:p>
        </w:tc>
      </w:tr>
      <w:tr w:rsidR="00D5133F" w14:paraId="62F84A4C" w14:textId="77777777" w:rsidTr="000E1635">
        <w:trPr>
          <w:trHeight w:val="1134"/>
        </w:trPr>
        <w:tc>
          <w:tcPr>
            <w:tcW w:w="6771" w:type="dxa"/>
            <w:vAlign w:val="center"/>
          </w:tcPr>
          <w:p w14:paraId="470CA749" w14:textId="48B97A1D" w:rsidR="009F4E27" w:rsidRPr="000E1635" w:rsidRDefault="006540E8" w:rsidP="006540E8">
            <w:pPr>
              <w:pStyle w:val="Listenabsatz"/>
              <w:numPr>
                <w:ilvl w:val="0"/>
                <w:numId w:val="3"/>
              </w:numPr>
              <w:spacing w:before="240" w:after="240"/>
              <w:ind w:left="567" w:hanging="567"/>
              <w:rPr>
                <w:sz w:val="32"/>
              </w:rPr>
            </w:pPr>
            <w:proofErr w:type="spellStart"/>
            <w:r w:rsidRPr="000E1635">
              <w:rPr>
                <w:sz w:val="32"/>
              </w:rPr>
              <w:t>Oolith</w:t>
            </w:r>
            <w:proofErr w:type="spellEnd"/>
            <w:r w:rsidRPr="000E1635">
              <w:rPr>
                <w:sz w:val="32"/>
              </w:rPr>
              <w:t xml:space="preserve">-Gesteine sind </w:t>
            </w:r>
            <w:r w:rsidR="00610468" w:rsidRPr="000E1635">
              <w:rPr>
                <w:sz w:val="32"/>
              </w:rPr>
              <w:t xml:space="preserve">recht </w:t>
            </w:r>
            <w:r w:rsidRPr="000E1635">
              <w:rPr>
                <w:sz w:val="32"/>
              </w:rPr>
              <w:t>häufig Tr</w:t>
            </w:r>
            <w:r w:rsidRPr="000E1635">
              <w:rPr>
                <w:sz w:val="32"/>
              </w:rPr>
              <w:t>ä</w:t>
            </w:r>
            <w:r w:rsidRPr="000E1635">
              <w:rPr>
                <w:sz w:val="32"/>
              </w:rPr>
              <w:t>gergesteine für Erdöl</w:t>
            </w:r>
          </w:p>
        </w:tc>
        <w:tc>
          <w:tcPr>
            <w:tcW w:w="1387" w:type="dxa"/>
            <w:vAlign w:val="center"/>
          </w:tcPr>
          <w:p w14:paraId="4B7A7D73" w14:textId="77777777" w:rsidR="009F4E27" w:rsidRPr="009F4E27" w:rsidRDefault="009F4E27" w:rsidP="006540E8">
            <w:pPr>
              <w:spacing w:before="240" w:after="240"/>
              <w:jc w:val="center"/>
            </w:pPr>
          </w:p>
        </w:tc>
        <w:tc>
          <w:tcPr>
            <w:tcW w:w="1560" w:type="dxa"/>
            <w:vAlign w:val="center"/>
          </w:tcPr>
          <w:p w14:paraId="352B8E21" w14:textId="77777777" w:rsidR="009F4E27" w:rsidRPr="009F4E27" w:rsidRDefault="009F4E27" w:rsidP="006540E8">
            <w:pPr>
              <w:spacing w:before="240" w:after="240"/>
              <w:jc w:val="center"/>
            </w:pPr>
          </w:p>
        </w:tc>
      </w:tr>
      <w:tr w:rsidR="00D5133F" w14:paraId="0B8D4E63" w14:textId="77777777" w:rsidTr="000E1635">
        <w:trPr>
          <w:trHeight w:val="1134"/>
        </w:trPr>
        <w:tc>
          <w:tcPr>
            <w:tcW w:w="6771" w:type="dxa"/>
            <w:vAlign w:val="center"/>
          </w:tcPr>
          <w:p w14:paraId="69D025A5" w14:textId="6428B74B" w:rsidR="009F4E27" w:rsidRPr="000E1635" w:rsidRDefault="00A01073" w:rsidP="006540E8">
            <w:pPr>
              <w:pStyle w:val="Listenabsatz"/>
              <w:numPr>
                <w:ilvl w:val="0"/>
                <w:numId w:val="3"/>
              </w:numPr>
              <w:spacing w:before="240" w:after="240"/>
              <w:ind w:left="567" w:hanging="567"/>
              <w:rPr>
                <w:sz w:val="32"/>
              </w:rPr>
            </w:pPr>
            <w:r w:rsidRPr="000E1635">
              <w:rPr>
                <w:sz w:val="32"/>
              </w:rPr>
              <w:t xml:space="preserve">Der Hauptrogenstein </w:t>
            </w:r>
            <w:r w:rsidR="00857B35" w:rsidRPr="000E1635">
              <w:rPr>
                <w:sz w:val="32"/>
              </w:rPr>
              <w:t xml:space="preserve">des Juragebiets </w:t>
            </w:r>
            <w:r w:rsidRPr="000E1635">
              <w:rPr>
                <w:sz w:val="32"/>
              </w:rPr>
              <w:t xml:space="preserve">ist nicht wirklich ein </w:t>
            </w:r>
            <w:proofErr w:type="spellStart"/>
            <w:r w:rsidRPr="000E1635">
              <w:rPr>
                <w:sz w:val="32"/>
              </w:rPr>
              <w:t>Oolith</w:t>
            </w:r>
            <w:proofErr w:type="spellEnd"/>
          </w:p>
        </w:tc>
        <w:tc>
          <w:tcPr>
            <w:tcW w:w="1387" w:type="dxa"/>
            <w:vAlign w:val="center"/>
          </w:tcPr>
          <w:p w14:paraId="71412572" w14:textId="77777777" w:rsidR="009F4E27" w:rsidRPr="009F4E27" w:rsidRDefault="009F4E27" w:rsidP="006540E8">
            <w:pPr>
              <w:spacing w:before="240" w:after="240"/>
              <w:jc w:val="center"/>
            </w:pPr>
          </w:p>
        </w:tc>
        <w:tc>
          <w:tcPr>
            <w:tcW w:w="1560" w:type="dxa"/>
            <w:vAlign w:val="center"/>
          </w:tcPr>
          <w:p w14:paraId="6B4685F1" w14:textId="77777777" w:rsidR="009F4E27" w:rsidRPr="009F4E27" w:rsidRDefault="009F4E27" w:rsidP="006540E8">
            <w:pPr>
              <w:spacing w:before="240" w:after="240"/>
              <w:jc w:val="center"/>
            </w:pPr>
          </w:p>
        </w:tc>
      </w:tr>
      <w:tr w:rsidR="000E1635" w14:paraId="50B664C8" w14:textId="77777777" w:rsidTr="000E1635">
        <w:trPr>
          <w:trHeight w:val="1134"/>
        </w:trPr>
        <w:tc>
          <w:tcPr>
            <w:tcW w:w="6771" w:type="dxa"/>
            <w:vAlign w:val="center"/>
          </w:tcPr>
          <w:p w14:paraId="50BC011A" w14:textId="77777777" w:rsidR="000E1635" w:rsidRPr="000E1635" w:rsidRDefault="000E1635" w:rsidP="00A8795D">
            <w:pPr>
              <w:pStyle w:val="Listenabsatz"/>
              <w:numPr>
                <w:ilvl w:val="0"/>
                <w:numId w:val="3"/>
              </w:numPr>
              <w:spacing w:before="240" w:after="240"/>
              <w:ind w:left="567" w:hanging="567"/>
              <w:rPr>
                <w:sz w:val="32"/>
              </w:rPr>
            </w:pPr>
            <w:proofErr w:type="spellStart"/>
            <w:r w:rsidRPr="000E1635">
              <w:rPr>
                <w:sz w:val="32"/>
              </w:rPr>
              <w:t>Ooide</w:t>
            </w:r>
            <w:proofErr w:type="spellEnd"/>
            <w:r w:rsidRPr="000E1635">
              <w:rPr>
                <w:sz w:val="32"/>
              </w:rPr>
              <w:t xml:space="preserve"> werden immer unterhalb der We</w:t>
            </w:r>
            <w:r w:rsidRPr="000E1635">
              <w:rPr>
                <w:sz w:val="32"/>
              </w:rPr>
              <w:t>l</w:t>
            </w:r>
            <w:r w:rsidRPr="000E1635">
              <w:rPr>
                <w:sz w:val="32"/>
              </w:rPr>
              <w:t>lenb</w:t>
            </w:r>
            <w:r w:rsidRPr="000E1635">
              <w:rPr>
                <w:sz w:val="32"/>
              </w:rPr>
              <w:t>a</w:t>
            </w:r>
            <w:r w:rsidRPr="000E1635">
              <w:rPr>
                <w:sz w:val="32"/>
              </w:rPr>
              <w:t>sis gebildet</w:t>
            </w:r>
            <w:bookmarkStart w:id="0" w:name="_GoBack"/>
            <w:bookmarkEnd w:id="0"/>
          </w:p>
        </w:tc>
        <w:tc>
          <w:tcPr>
            <w:tcW w:w="1387" w:type="dxa"/>
            <w:vAlign w:val="center"/>
          </w:tcPr>
          <w:p w14:paraId="5783353C" w14:textId="77777777" w:rsidR="000E1635" w:rsidRPr="009F4E27" w:rsidRDefault="000E1635" w:rsidP="00A8795D">
            <w:pPr>
              <w:spacing w:before="240" w:after="240"/>
              <w:jc w:val="center"/>
            </w:pPr>
          </w:p>
        </w:tc>
        <w:tc>
          <w:tcPr>
            <w:tcW w:w="1560" w:type="dxa"/>
            <w:vAlign w:val="center"/>
          </w:tcPr>
          <w:p w14:paraId="5F9E2320" w14:textId="77777777" w:rsidR="000E1635" w:rsidRPr="009F4E27" w:rsidRDefault="000E1635" w:rsidP="00A8795D">
            <w:pPr>
              <w:spacing w:before="240" w:after="240"/>
              <w:jc w:val="center"/>
            </w:pPr>
          </w:p>
        </w:tc>
      </w:tr>
      <w:tr w:rsidR="00D5133F" w14:paraId="1ADC4210" w14:textId="77777777" w:rsidTr="000E1635">
        <w:trPr>
          <w:trHeight w:val="1134"/>
        </w:trPr>
        <w:tc>
          <w:tcPr>
            <w:tcW w:w="6771" w:type="dxa"/>
            <w:vAlign w:val="center"/>
          </w:tcPr>
          <w:p w14:paraId="4704EBBB" w14:textId="62C99199" w:rsidR="009F4E27" w:rsidRPr="000E1635" w:rsidRDefault="006540E8" w:rsidP="006540E8">
            <w:pPr>
              <w:pStyle w:val="Listenabsatz"/>
              <w:numPr>
                <w:ilvl w:val="0"/>
                <w:numId w:val="3"/>
              </w:numPr>
              <w:spacing w:before="240" w:after="240"/>
              <w:ind w:left="567" w:hanging="567"/>
              <w:rPr>
                <w:sz w:val="32"/>
              </w:rPr>
            </w:pPr>
            <w:r w:rsidRPr="000E1635">
              <w:rPr>
                <w:sz w:val="32"/>
              </w:rPr>
              <w:t xml:space="preserve">Das Erzmineral im </w:t>
            </w:r>
            <w:proofErr w:type="spellStart"/>
            <w:r w:rsidRPr="000E1635">
              <w:rPr>
                <w:sz w:val="32"/>
              </w:rPr>
              <w:t>Eisenoolith</w:t>
            </w:r>
            <w:proofErr w:type="spellEnd"/>
            <w:r w:rsidRPr="000E1635">
              <w:rPr>
                <w:sz w:val="32"/>
              </w:rPr>
              <w:t xml:space="preserve"> von </w:t>
            </w:r>
            <w:proofErr w:type="spellStart"/>
            <w:r w:rsidRPr="000E1635">
              <w:rPr>
                <w:sz w:val="32"/>
              </w:rPr>
              <w:t>Her</w:t>
            </w:r>
            <w:r w:rsidRPr="000E1635">
              <w:rPr>
                <w:sz w:val="32"/>
              </w:rPr>
              <w:t>z</w:t>
            </w:r>
            <w:r w:rsidRPr="000E1635">
              <w:rPr>
                <w:sz w:val="32"/>
              </w:rPr>
              <w:t>nach</w:t>
            </w:r>
            <w:proofErr w:type="spellEnd"/>
            <w:r w:rsidRPr="000E1635">
              <w:rPr>
                <w:sz w:val="32"/>
              </w:rPr>
              <w:t xml:space="preserve"> </w:t>
            </w:r>
            <w:proofErr w:type="spellStart"/>
            <w:r w:rsidRPr="000E1635">
              <w:rPr>
                <w:sz w:val="32"/>
              </w:rPr>
              <w:t>heisst</w:t>
            </w:r>
            <w:proofErr w:type="spellEnd"/>
            <w:r w:rsidRPr="000E1635">
              <w:rPr>
                <w:sz w:val="32"/>
              </w:rPr>
              <w:t xml:space="preserve"> Goethit</w:t>
            </w:r>
          </w:p>
        </w:tc>
        <w:tc>
          <w:tcPr>
            <w:tcW w:w="1387" w:type="dxa"/>
            <w:vAlign w:val="center"/>
          </w:tcPr>
          <w:p w14:paraId="22D42E84" w14:textId="77777777" w:rsidR="009F4E27" w:rsidRPr="009F4E27" w:rsidRDefault="009F4E27" w:rsidP="006540E8">
            <w:pPr>
              <w:spacing w:before="240" w:after="240"/>
              <w:jc w:val="center"/>
            </w:pPr>
          </w:p>
        </w:tc>
        <w:tc>
          <w:tcPr>
            <w:tcW w:w="1560" w:type="dxa"/>
            <w:vAlign w:val="center"/>
          </w:tcPr>
          <w:p w14:paraId="41093FAA" w14:textId="77777777" w:rsidR="009F4E27" w:rsidRPr="009F4E27" w:rsidRDefault="009F4E27" w:rsidP="006540E8">
            <w:pPr>
              <w:spacing w:before="240" w:after="240"/>
              <w:jc w:val="center"/>
            </w:pPr>
          </w:p>
        </w:tc>
      </w:tr>
      <w:tr w:rsidR="00D5133F" w14:paraId="15D52811" w14:textId="77777777" w:rsidTr="000E1635">
        <w:trPr>
          <w:trHeight w:val="1134"/>
        </w:trPr>
        <w:tc>
          <w:tcPr>
            <w:tcW w:w="6771" w:type="dxa"/>
            <w:vAlign w:val="center"/>
          </w:tcPr>
          <w:p w14:paraId="0EDF2978" w14:textId="007A56DF" w:rsidR="009F4E27" w:rsidRPr="000E1635" w:rsidRDefault="00E51FA0" w:rsidP="006540E8">
            <w:pPr>
              <w:pStyle w:val="Listenabsatz"/>
              <w:numPr>
                <w:ilvl w:val="0"/>
                <w:numId w:val="3"/>
              </w:numPr>
              <w:spacing w:before="240" w:after="240"/>
              <w:ind w:left="567" w:hanging="567"/>
              <w:rPr>
                <w:sz w:val="32"/>
              </w:rPr>
            </w:pPr>
            <w:r w:rsidRPr="000E1635">
              <w:rPr>
                <w:sz w:val="32"/>
              </w:rPr>
              <w:t xml:space="preserve">Die </w:t>
            </w:r>
            <w:proofErr w:type="spellStart"/>
            <w:r w:rsidRPr="000E1635">
              <w:rPr>
                <w:sz w:val="32"/>
              </w:rPr>
              <w:t>Eisenoolithe</w:t>
            </w:r>
            <w:proofErr w:type="spellEnd"/>
            <w:r w:rsidRPr="000E1635">
              <w:rPr>
                <w:sz w:val="32"/>
              </w:rPr>
              <w:t xml:space="preserve"> von </w:t>
            </w:r>
            <w:proofErr w:type="spellStart"/>
            <w:r w:rsidRPr="000E1635">
              <w:rPr>
                <w:sz w:val="32"/>
              </w:rPr>
              <w:t>Herznach</w:t>
            </w:r>
            <w:proofErr w:type="spellEnd"/>
            <w:r w:rsidRPr="000E1635">
              <w:rPr>
                <w:sz w:val="32"/>
              </w:rPr>
              <w:t xml:space="preserve"> wurden in der obersten Jurazeit (Malm) gebildet</w:t>
            </w:r>
          </w:p>
        </w:tc>
        <w:tc>
          <w:tcPr>
            <w:tcW w:w="1387" w:type="dxa"/>
            <w:vAlign w:val="center"/>
          </w:tcPr>
          <w:p w14:paraId="2246A947" w14:textId="77777777" w:rsidR="009F4E27" w:rsidRPr="009F4E27" w:rsidRDefault="009F4E27" w:rsidP="006540E8">
            <w:pPr>
              <w:spacing w:before="240" w:after="240"/>
              <w:jc w:val="center"/>
            </w:pPr>
          </w:p>
        </w:tc>
        <w:tc>
          <w:tcPr>
            <w:tcW w:w="1560" w:type="dxa"/>
            <w:vAlign w:val="center"/>
          </w:tcPr>
          <w:p w14:paraId="0BD8C39D" w14:textId="77777777" w:rsidR="009F4E27" w:rsidRPr="009F4E27" w:rsidRDefault="009F4E27" w:rsidP="006540E8">
            <w:pPr>
              <w:spacing w:before="240" w:after="240"/>
              <w:jc w:val="center"/>
            </w:pPr>
          </w:p>
        </w:tc>
      </w:tr>
      <w:tr w:rsidR="00D5133F" w14:paraId="325089B7" w14:textId="77777777" w:rsidTr="000E1635">
        <w:trPr>
          <w:trHeight w:val="1134"/>
        </w:trPr>
        <w:tc>
          <w:tcPr>
            <w:tcW w:w="6771" w:type="dxa"/>
            <w:vAlign w:val="center"/>
          </w:tcPr>
          <w:p w14:paraId="2D6ED956" w14:textId="1123F30D" w:rsidR="009F4E27" w:rsidRPr="000E1635" w:rsidRDefault="003C19D1" w:rsidP="006540E8">
            <w:pPr>
              <w:pStyle w:val="Listenabsatz"/>
              <w:numPr>
                <w:ilvl w:val="0"/>
                <w:numId w:val="3"/>
              </w:numPr>
              <w:spacing w:before="240" w:after="240"/>
              <w:ind w:left="567" w:hanging="567"/>
              <w:rPr>
                <w:sz w:val="32"/>
              </w:rPr>
            </w:pPr>
            <w:r w:rsidRPr="000E1635">
              <w:rPr>
                <w:sz w:val="32"/>
              </w:rPr>
              <w:t xml:space="preserve">Für die Bildung von </w:t>
            </w:r>
            <w:proofErr w:type="spellStart"/>
            <w:r w:rsidRPr="000E1635">
              <w:rPr>
                <w:sz w:val="32"/>
              </w:rPr>
              <w:t>Eisenoolithen</w:t>
            </w:r>
            <w:proofErr w:type="spellEnd"/>
            <w:r w:rsidRPr="000E1635">
              <w:rPr>
                <w:sz w:val="32"/>
              </w:rPr>
              <w:t xml:space="preserve"> </w:t>
            </w:r>
            <w:proofErr w:type="spellStart"/>
            <w:r w:rsidRPr="000E1635">
              <w:rPr>
                <w:sz w:val="32"/>
              </w:rPr>
              <w:t>gbt</w:t>
            </w:r>
            <w:proofErr w:type="spellEnd"/>
            <w:r w:rsidRPr="000E1635">
              <w:rPr>
                <w:sz w:val="32"/>
              </w:rPr>
              <w:t xml:space="preserve"> es eine ganz einfache Erklärung</w:t>
            </w:r>
          </w:p>
        </w:tc>
        <w:tc>
          <w:tcPr>
            <w:tcW w:w="1387" w:type="dxa"/>
            <w:vAlign w:val="center"/>
          </w:tcPr>
          <w:p w14:paraId="109484D2" w14:textId="77777777" w:rsidR="009F4E27" w:rsidRPr="009F4E27" w:rsidRDefault="009F4E27" w:rsidP="006540E8">
            <w:pPr>
              <w:spacing w:before="240" w:after="240"/>
              <w:jc w:val="center"/>
            </w:pPr>
          </w:p>
        </w:tc>
        <w:tc>
          <w:tcPr>
            <w:tcW w:w="1560" w:type="dxa"/>
            <w:vAlign w:val="center"/>
          </w:tcPr>
          <w:p w14:paraId="2CB83831" w14:textId="77777777" w:rsidR="009F4E27" w:rsidRPr="009F4E27" w:rsidRDefault="009F4E27" w:rsidP="006540E8">
            <w:pPr>
              <w:spacing w:before="240" w:after="240"/>
              <w:jc w:val="center"/>
            </w:pPr>
          </w:p>
        </w:tc>
      </w:tr>
    </w:tbl>
    <w:p w14:paraId="56C00A1F" w14:textId="77777777" w:rsidR="006A020E" w:rsidRDefault="006A020E"/>
    <w:p w14:paraId="20511C88" w14:textId="77777777" w:rsidR="006A020E" w:rsidRDefault="006A020E"/>
    <w:p w14:paraId="62C05C01" w14:textId="77777777" w:rsidR="009F4E27" w:rsidRDefault="009F4E27"/>
    <w:p w14:paraId="089680F6" w14:textId="77777777" w:rsidR="009F4E27" w:rsidRDefault="009F4E27"/>
    <w:p w14:paraId="10DE14BE" w14:textId="77777777" w:rsidR="009F4E27" w:rsidRDefault="009F4E27"/>
    <w:sectPr w:rsidR="009F4E27" w:rsidSect="00BF564F">
      <w:pgSz w:w="11900" w:h="16840"/>
      <w:pgMar w:top="1134" w:right="1134" w:bottom="1134" w:left="1134" w:header="709" w:footer="56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Trade Gothic LT Bold">
    <w:panose1 w:val="020B0706030503020504"/>
    <w:charset w:val="00"/>
    <w:family w:val="auto"/>
    <w:pitch w:val="variable"/>
    <w:sig w:usb0="8000002F" w:usb1="4000004A" w:usb2="00000010" w:usb3="00000000" w:csb0="00000119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F45DE"/>
    <w:multiLevelType w:val="hybridMultilevel"/>
    <w:tmpl w:val="1FEAB6E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03286C"/>
    <w:multiLevelType w:val="multilevel"/>
    <w:tmpl w:val="E468160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4.1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7A7C36CB"/>
    <w:multiLevelType w:val="multilevel"/>
    <w:tmpl w:val="F0FED5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6"/>
  <w:embedSystemFonts/>
  <w:proofState w:spelling="clean" w:grammar="clean"/>
  <w:defaultTabStop w:val="708"/>
  <w:autoHyphenation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20E"/>
    <w:rsid w:val="0003223E"/>
    <w:rsid w:val="000E1635"/>
    <w:rsid w:val="001B11FB"/>
    <w:rsid w:val="003C19D1"/>
    <w:rsid w:val="0040141F"/>
    <w:rsid w:val="00610468"/>
    <w:rsid w:val="006540E8"/>
    <w:rsid w:val="006A020E"/>
    <w:rsid w:val="00857B35"/>
    <w:rsid w:val="009F4E27"/>
    <w:rsid w:val="00A01073"/>
    <w:rsid w:val="00BD4627"/>
    <w:rsid w:val="00BF564F"/>
    <w:rsid w:val="00D5133F"/>
    <w:rsid w:val="00DF7E99"/>
    <w:rsid w:val="00E51FA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614C0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0141F"/>
    <w:rPr>
      <w:rFonts w:ascii="Trebuchet MS" w:hAnsi="Trebuchet MS"/>
      <w:spacing w:val="4"/>
      <w:sz w:val="22"/>
    </w:rPr>
  </w:style>
  <w:style w:type="paragraph" w:styleId="berschrift2">
    <w:name w:val="heading 2"/>
    <w:basedOn w:val="Standard"/>
    <w:next w:val="Standard"/>
    <w:link w:val="berschrift2Zeichen"/>
    <w:autoRedefine/>
    <w:qFormat/>
    <w:rsid w:val="00DF7E99"/>
    <w:pPr>
      <w:keepNext/>
      <w:spacing w:before="360" w:after="60"/>
      <w:outlineLvl w:val="1"/>
    </w:pPr>
    <w:rPr>
      <w:rFonts w:ascii="Trade Gothic LT Bold" w:eastAsia="Times New Roman" w:hAnsi="Trade Gothic LT Bold" w:cs="Arial"/>
      <w:bCs/>
      <w:iCs/>
      <w:shadow/>
      <w:spacing w:val="0"/>
      <w:sz w:val="24"/>
      <w:szCs w:val="28"/>
      <w:lang w:val="en-GB" w:eastAsia="de-D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eichen">
    <w:name w:val="Überschrift 2 Zeichen"/>
    <w:basedOn w:val="Absatzstandardschriftart"/>
    <w:link w:val="berschrift2"/>
    <w:rsid w:val="00DF7E99"/>
    <w:rPr>
      <w:rFonts w:ascii="Trade Gothic LT Bold" w:eastAsia="Times New Roman" w:hAnsi="Trade Gothic LT Bold" w:cs="Arial"/>
      <w:bCs/>
      <w:iCs/>
      <w:shadow/>
      <w:szCs w:val="28"/>
      <w:lang w:val="en-GB" w:eastAsia="de-DE"/>
    </w:rPr>
  </w:style>
  <w:style w:type="table" w:styleId="Tabellenraster">
    <w:name w:val="Table Grid"/>
    <w:basedOn w:val="NormaleTabelle"/>
    <w:uiPriority w:val="59"/>
    <w:rsid w:val="009F4E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nabsatz">
    <w:name w:val="List Paragraph"/>
    <w:basedOn w:val="Standard"/>
    <w:uiPriority w:val="34"/>
    <w:qFormat/>
    <w:rsid w:val="006540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0141F"/>
    <w:rPr>
      <w:rFonts w:ascii="Trebuchet MS" w:hAnsi="Trebuchet MS"/>
      <w:spacing w:val="4"/>
      <w:sz w:val="22"/>
    </w:rPr>
  </w:style>
  <w:style w:type="paragraph" w:styleId="berschrift2">
    <w:name w:val="heading 2"/>
    <w:basedOn w:val="Standard"/>
    <w:next w:val="Standard"/>
    <w:link w:val="berschrift2Zeichen"/>
    <w:autoRedefine/>
    <w:qFormat/>
    <w:rsid w:val="00DF7E99"/>
    <w:pPr>
      <w:keepNext/>
      <w:spacing w:before="360" w:after="60"/>
      <w:outlineLvl w:val="1"/>
    </w:pPr>
    <w:rPr>
      <w:rFonts w:ascii="Trade Gothic LT Bold" w:eastAsia="Times New Roman" w:hAnsi="Trade Gothic LT Bold" w:cs="Arial"/>
      <w:bCs/>
      <w:iCs/>
      <w:shadow/>
      <w:spacing w:val="0"/>
      <w:sz w:val="24"/>
      <w:szCs w:val="28"/>
      <w:lang w:val="en-GB" w:eastAsia="de-D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eichen">
    <w:name w:val="Überschrift 2 Zeichen"/>
    <w:basedOn w:val="Absatzstandardschriftart"/>
    <w:link w:val="berschrift2"/>
    <w:rsid w:val="00DF7E99"/>
    <w:rPr>
      <w:rFonts w:ascii="Trade Gothic LT Bold" w:eastAsia="Times New Roman" w:hAnsi="Trade Gothic LT Bold" w:cs="Arial"/>
      <w:bCs/>
      <w:iCs/>
      <w:shadow/>
      <w:szCs w:val="28"/>
      <w:lang w:val="en-GB" w:eastAsia="de-DE"/>
    </w:rPr>
  </w:style>
  <w:style w:type="table" w:styleId="Tabellenraster">
    <w:name w:val="Table Grid"/>
    <w:basedOn w:val="NormaleTabelle"/>
    <w:uiPriority w:val="59"/>
    <w:rsid w:val="009F4E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nabsatz">
    <w:name w:val="List Paragraph"/>
    <w:basedOn w:val="Standard"/>
    <w:uiPriority w:val="34"/>
    <w:qFormat/>
    <w:rsid w:val="006540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449</Characters>
  <Application>Microsoft Macintosh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 Meyer</dc:creator>
  <cp:keywords/>
  <dc:description/>
  <cp:lastModifiedBy>Jürg Meyer</cp:lastModifiedBy>
  <cp:revision>10</cp:revision>
  <dcterms:created xsi:type="dcterms:W3CDTF">2014-04-30T18:03:00Z</dcterms:created>
  <dcterms:modified xsi:type="dcterms:W3CDTF">2014-04-30T18:14:00Z</dcterms:modified>
</cp:coreProperties>
</file>