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F26" w:rsidRDefault="00877945">
      <w:r>
        <w:rPr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115503EE">
                <wp:simplePos x="0" y="0"/>
                <wp:positionH relativeFrom="column">
                  <wp:posOffset>2997200</wp:posOffset>
                </wp:positionH>
                <wp:positionV relativeFrom="paragraph">
                  <wp:posOffset>-728345</wp:posOffset>
                </wp:positionV>
                <wp:extent cx="3438525" cy="10355580"/>
                <wp:effectExtent l="0" t="0" r="17145" b="889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000" cy="10355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F0F26" w:rsidRPr="00877945" w:rsidRDefault="00877945" w:rsidP="00877945">
                            <w:pPr>
                              <w:pStyle w:val="FrameContents"/>
                              <w:spacing w:after="120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fr-FR"/>
                              </w:rPr>
                              <w:t>La Formation des veines</w:t>
                            </w:r>
                          </w:p>
                          <w:p w:rsidR="007F0F26" w:rsidRDefault="00877945">
                            <w:pPr>
                              <w:pStyle w:val="StandardWeb"/>
                              <w:spacing w:beforeAutospacing="0" w:after="120" w:afterAutospacing="0"/>
                              <w:ind w:left="284" w:hanging="284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  <w:t xml:space="preserve">1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>A une p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8"/>
                                <w:szCs w:val="28"/>
                                <w:lang w:val="fr-FR"/>
                              </w:rPr>
                              <w:t xml:space="preserve">rofondeur de seulement quelques km, où les déformations se produisent de manière cassante, 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bCs/>
                                <w:sz w:val="28"/>
                                <w:szCs w:val="28"/>
                                <w:lang w:val="fr-FR"/>
                              </w:rPr>
                              <w:t>une roche subit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bCs/>
                                <w:sz w:val="28"/>
                                <w:szCs w:val="28"/>
                                <w:lang w:val="fr-FR"/>
                              </w:rPr>
                              <w:t xml:space="preserve"> des contraintes dues à des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8"/>
                                <w:szCs w:val="28"/>
                                <w:lang w:val="fr-FR"/>
                              </w:rPr>
                              <w:t>mouvements tectoniques. Une fissure se forme et s'ouvre.</w:t>
                            </w:r>
                          </w:p>
                          <w:p w:rsidR="007F0F26" w:rsidRDefault="00877945">
                            <w:pPr>
                              <w:pStyle w:val="StandardWeb"/>
                              <w:spacing w:beforeAutospacing="0" w:after="120" w:afterAutospacing="0"/>
                              <w:ind w:left="284" w:hanging="284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  <w:t xml:space="preserve">2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>Cette fissure se remplit d'eau souterraine chaude. Cette eau arrive au travers de la porosité de la roche ou par d'autres fissures ou failles.</w:t>
                            </w:r>
                          </w:p>
                          <w:p w:rsidR="007F0F26" w:rsidRDefault="00877945">
                            <w:pPr>
                              <w:pStyle w:val="StandardWeb"/>
                              <w:spacing w:beforeAutospacing="0" w:after="120" w:afterAutospacing="0"/>
                              <w:ind w:left="284" w:hanging="284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  <w:t xml:space="preserve">3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>Cette eau chaude dissout certains éléments chimiqu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>es qui composent les minéraux de la roche, jusqu'à ce qu'elle en soit saturée.</w:t>
                            </w:r>
                          </w:p>
                          <w:p w:rsidR="007F0F26" w:rsidRDefault="00877945">
                            <w:pPr>
                              <w:pStyle w:val="StandardWeb"/>
                              <w:spacing w:beforeAutospacing="0" w:after="120" w:afterAutospacing="0"/>
                              <w:ind w:left="284"/>
                              <w:rPr>
                                <w:sz w:val="28"/>
                                <w:szCs w:val="28"/>
                                <w:lang w:val="fr-FR"/>
                              </w:rPr>
                            </w:pPr>
                            <w:bookmarkStart w:id="0" w:name="__DdeLink__565_2034027783"/>
                            <w:r>
                              <w:rPr>
                                <w:rFonts w:ascii="Wingdings" w:eastAsia="Wingdings" w:hAnsi="Wingdings" w:cs="Wingdings"/>
                                <w:sz w:val="28"/>
                                <w:szCs w:val="28"/>
                                <w:lang w:val="fr-FR"/>
                              </w:rPr>
                              <w:t>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bookmarkEnd w:id="0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Dans les calcaires, c'est la calcite qui se fait dissoudre, alors que dans les granites et les gneiss, c'est le quartz et le feldspath. La composition chimique de la 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veine reflète donc </w:t>
                            </w:r>
                            <w:r w:rsidR="00BD5367"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toujours 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>celle de la roche environnante</w:t>
                            </w:r>
                            <w:r w:rsidR="00BD5367"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> !</w:t>
                            </w:r>
                          </w:p>
                          <w:p w:rsidR="007F0F26" w:rsidRDefault="00877945">
                            <w:pPr>
                              <w:pStyle w:val="StandardWeb"/>
                              <w:spacing w:beforeAutospacing="0" w:after="120" w:afterAutospacing="0"/>
                              <w:ind w:left="284" w:hanging="284"/>
                              <w:rPr>
                                <w:sz w:val="28"/>
                                <w:szCs w:val="28"/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  <w:t xml:space="preserve">4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>La roche est ensuite lentement exhumée par l'érosion, elle se dirige vers la surface. Cela engendre un refroidissement et une décompression, qui à leur tour provo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softHyphen/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>quent une sursaturation dans la solution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 présente dans la veine. Des cristaux – de même nature que ceux de la roche environnante - commencent alors à se former. La fissure se remplit ainsi souvent entièrement d'une même espèce de cristal.  C'est seulement lorsque la fissure n'est pas entièrement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 remplie que les cristaux peuvent croître librement et adopter leur forme typique.</w:t>
                            </w:r>
                          </w:p>
                          <w:p w:rsidR="007F0F26" w:rsidRDefault="00877945">
                            <w:pPr>
                              <w:pStyle w:val="StandardWeb"/>
                              <w:spacing w:beforeAutospacing="0" w:after="120" w:afterAutospacing="0"/>
                              <w:ind w:left="284" w:hanging="284"/>
                              <w:rPr>
                                <w:sz w:val="28"/>
                                <w:szCs w:val="28"/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ab/>
                              <w:t>Les minéraux des veines reflètent donc toujours la composition chimique / minéralogique de la roche environnante :</w:t>
                            </w:r>
                          </w:p>
                          <w:p w:rsidR="007F0F26" w:rsidRDefault="00877945" w:rsidP="00877945">
                            <w:pPr>
                              <w:pStyle w:val="StandardWeb"/>
                              <w:spacing w:beforeAutospacing="0" w:after="120" w:afterAutospacing="0"/>
                              <w:ind w:left="2410" w:hanging="2126"/>
                              <w:rPr>
                                <w:sz w:val="28"/>
                                <w:szCs w:val="28"/>
                                <w:lang w:val="fr-FR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>calcaire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8"/>
                                <w:szCs w:val="28"/>
                                <w:lang w:val="fr-FR"/>
                              </w:rPr>
                              <w:t>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 calcite</w:t>
                            </w:r>
                          </w:p>
                          <w:p w:rsidR="007F0F26" w:rsidRDefault="00877945" w:rsidP="00877945">
                            <w:pPr>
                              <w:pStyle w:val="StandardWeb"/>
                              <w:spacing w:beforeAutospacing="0" w:after="120" w:afterAutospacing="0"/>
                              <w:ind w:left="2410" w:hanging="2126"/>
                              <w:rPr>
                                <w:sz w:val="28"/>
                                <w:szCs w:val="28"/>
                                <w:lang w:val="fr-FR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>marne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8"/>
                                <w:szCs w:val="28"/>
                                <w:lang w:val="fr-FR"/>
                              </w:rPr>
                              <w:t>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 calcite et quartz</w:t>
                            </w:r>
                          </w:p>
                          <w:p w:rsidR="007F0F26" w:rsidRDefault="00877945" w:rsidP="00877945">
                            <w:pPr>
                              <w:pStyle w:val="StandardWeb"/>
                              <w:spacing w:beforeAutospacing="0" w:after="120" w:afterAutospacing="0"/>
                              <w:ind w:left="2410" w:hanging="2126"/>
                              <w:rPr>
                                <w:sz w:val="28"/>
                                <w:szCs w:val="28"/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>granite e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t gneiss 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8"/>
                                <w:szCs w:val="28"/>
                                <w:lang w:val="fr-FR"/>
                              </w:rPr>
                              <w:t>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 quartz, feldspath, chlorite</w:t>
                            </w:r>
                          </w:p>
                          <w:p w:rsidR="007F0F26" w:rsidRDefault="00877945" w:rsidP="00877945">
                            <w:pPr>
                              <w:pStyle w:val="StandardWeb"/>
                              <w:spacing w:beforeAutospacing="0" w:after="120" w:afterAutospacing="0"/>
                              <w:ind w:left="2410" w:hanging="2126"/>
                              <w:rPr>
                                <w:sz w:val="28"/>
                                <w:szCs w:val="28"/>
                                <w:lang w:val="fr-FR"/>
                              </w:rPr>
                            </w:pPr>
                            <w:bookmarkStart w:id="1" w:name="_GoBack"/>
                            <w:bookmarkEnd w:id="1"/>
                            <w:proofErr w:type="gramStart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>grès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 siliceux 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8"/>
                                <w:szCs w:val="28"/>
                                <w:lang w:val="fr-FR"/>
                              </w:rPr>
                              <w:t></w:t>
                            </w: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fr-FR"/>
                              </w:rPr>
                              <w:t xml:space="preserve"> quartz</w:t>
                            </w:r>
                          </w:p>
                          <w:p w:rsidR="007F0F26" w:rsidRDefault="007F0F26">
                            <w:pPr>
                              <w:pStyle w:val="StandardWeb"/>
                              <w:spacing w:beforeAutospacing="0" w:after="120" w:afterAutospacing="0"/>
                              <w:rPr>
                                <w:rFonts w:ascii="Calibri" w:hAnsi="Calibri"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  <w:p w:rsidR="007F0F26" w:rsidRDefault="007F0F26">
                            <w:pPr>
                              <w:pStyle w:val="FrameContents"/>
                              <w:spacing w:after="120"/>
                              <w:rPr>
                                <w:rFonts w:ascii="Calibri" w:hAnsi="Calibri"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5503EE" id="Textfeld 4" o:spid="_x0000_s1026" style="position:absolute;margin-left:236pt;margin-top:-57.35pt;width:270.75pt;height:815.4pt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RbZBwIAAIwEAAAOAAAAZHJzL2Uyb0RvYy54bWysVFFv2yAQfp+0/4B4X+w0aRVZcappVfcy&#13;&#10;ddWaac8EQ4wEHAISO/9+B3bctNtLq77gA+6+u/u+w+vb3mhyFD4osDWdz0pKhOXQKLuv6e/t/ZcV&#13;&#10;JSEy2zANVtT0JAK93Xz+tO5cJa6gBd0ITxDEhqpzNW1jdFVRBN4Kw8IMnLB4KcEbFnHr90XjWYfo&#13;&#10;RhdXZXlTdOAb54GLEPD0brikm4wvpeDxp5RBRKJrirXFvPq87tJabNas2nvmWsXHMtg7qjBMWUw6&#13;&#10;Qd2xyMjBq3+gjOIeAsg442AKkFJxkXvAbublq26eWuZE7gXJCW6iKXwcLH84PnqimpouKbHMoERb&#13;&#10;0UcpdEOWiZ3OhQqdntyjH3cBzdRqL71JX2yC9JnR08QoQhCOh4vlYlWWSDzHu3m5uL4ul5n04jne&#13;&#10;+RC/CzAkGTX1qFmmkh1/hIg50fXsktIF0Kq5V1rnTZoT8U17cmSosI7zVDNGvPDSlnQ1vVmuygz8&#13;&#10;4i74/W6Kx1JTtf+B8HCwzXCuLWZItAxEZCuetEj1aPtLSKQz8zEUOOIPM4ePAsk4Tx7WmQOSo8SO&#13;&#10;3hg7hqRokUf9jfFTUM4PNk7xRlnwmYaL7pIZ+12PLCRzB81pGISkzrb/w7wbJYwo/wOcp5dVr5Qc&#13;&#10;fFNSC18PEaTKMl+CZn5x5LOW4/NMb+pyn1V4/ols/gIAAP//AwBQSwMEFAAGAAgAAAAhANFU+iLq&#13;&#10;AAAAEwEAAA8AAABkcnMvZG93bnJldi54bWxMj01PwzAMhu9I/IfISFzQlmTsS13TaRqgaXCB8iVu&#13;&#10;WWvaiiYpSbaVf493gotly/b7vk+67E3LDuhD46wCORTA0BaubGyl4OX5bjAHFqK2pW6dRQU/GGCZ&#13;&#10;nZ+lOind0T7hIY8VIxEbEq2gjrFLOA9FjUaHoevQ0u7TeaMjjb7ipddHEjctHwkx5UY3lhxq3eG6&#13;&#10;xuIr3xsyWT08zjev4u3++2N7FTZuffvuc6UuL/qbBZXVAljEPv59wImB8kNGwXZub8vAWgXj2YiA&#13;&#10;ooKBlOMZsNOJkNcTYDvqJnIqgWcp/8+S/QIAAP//AwBQSwECLQAUAAYACAAAACEAtoM4kv4AAADh&#13;&#10;AQAAEwAAAAAAAAAAAAAAAAAAAAAAW0NvbnRlbnRfVHlwZXNdLnhtbFBLAQItABQABgAIAAAAIQA4&#13;&#10;/SH/1gAAAJQBAAALAAAAAAAAAAAAAAAAAC8BAABfcmVscy8ucmVsc1BLAQItABQABgAIAAAAIQBp&#13;&#10;GRbZBwIAAIwEAAAOAAAAAAAAAAAAAAAAAC4CAABkcnMvZTJvRG9jLnhtbFBLAQItABQABgAIAAAA&#13;&#10;IQDRVPoi6gAAABMBAAAPAAAAAAAAAAAAAAAAAGEEAABkcnMvZG93bnJldi54bWxQSwUGAAAAAAQA&#13;&#10;BADzAAAAeAUAAAAA&#13;&#10;" fillcolor="white [3201]" strokeweight=".18mm">
                <v:stroke joinstyle="round"/>
                <v:textbox>
                  <w:txbxContent>
                    <w:p w:rsidR="007F0F26" w:rsidRPr="00877945" w:rsidRDefault="00877945" w:rsidP="00877945">
                      <w:pPr>
                        <w:pStyle w:val="FrameContents"/>
                        <w:spacing w:after="120"/>
                        <w:rPr>
                          <w:lang w:val="fr-FR"/>
                        </w:rPr>
                      </w:pPr>
                      <w:r>
                        <w:rPr>
                          <w:sz w:val="36"/>
                          <w:szCs w:val="36"/>
                          <w:lang w:val="fr-FR"/>
                        </w:rPr>
                        <w:t>La Formation des veines</w:t>
                      </w:r>
                    </w:p>
                    <w:p w:rsidR="007F0F26" w:rsidRDefault="00877945">
                      <w:pPr>
                        <w:pStyle w:val="StandardWeb"/>
                        <w:spacing w:beforeAutospacing="0" w:after="120" w:afterAutospacing="0"/>
                        <w:ind w:left="284" w:hanging="284"/>
                        <w:rPr>
                          <w:lang w:val="fr-FR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fr-FR"/>
                        </w:rPr>
                        <w:t xml:space="preserve">1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fr-FR"/>
                        </w:rPr>
                        <w:tab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>A une p</w:t>
                      </w:r>
                      <w:r>
                        <w:rPr>
                          <w:rFonts w:ascii="Calibri" w:hAnsi="Calibri" w:cs="Calibri"/>
                          <w:bCs/>
                          <w:sz w:val="28"/>
                          <w:szCs w:val="28"/>
                          <w:lang w:val="fr-FR"/>
                        </w:rPr>
                        <w:t xml:space="preserve">rofondeur de seulement quelques km, où les déformations se produisent de manière cassante, </w:t>
                      </w:r>
                      <w:proofErr w:type="gramStart"/>
                      <w:r>
                        <w:rPr>
                          <w:rFonts w:ascii="Calibri" w:hAnsi="Calibri" w:cs="Calibri"/>
                          <w:bCs/>
                          <w:sz w:val="28"/>
                          <w:szCs w:val="28"/>
                          <w:lang w:val="fr-FR"/>
                        </w:rPr>
                        <w:t>une roche subit</w:t>
                      </w:r>
                      <w:proofErr w:type="gramEnd"/>
                      <w:r>
                        <w:rPr>
                          <w:rFonts w:ascii="Calibri" w:hAnsi="Calibri" w:cs="Calibri"/>
                          <w:bCs/>
                          <w:sz w:val="28"/>
                          <w:szCs w:val="28"/>
                          <w:lang w:val="fr-FR"/>
                        </w:rPr>
                        <w:t xml:space="preserve"> des contraintes dues à des </w:t>
                      </w:r>
                      <w:r>
                        <w:rPr>
                          <w:rFonts w:ascii="Calibri" w:hAnsi="Calibri" w:cs="Calibri"/>
                          <w:bCs/>
                          <w:sz w:val="28"/>
                          <w:szCs w:val="28"/>
                          <w:lang w:val="fr-FR"/>
                        </w:rPr>
                        <w:t>mouvements tectoniques. Une fissure se forme et s'ouvre.</w:t>
                      </w:r>
                    </w:p>
                    <w:p w:rsidR="007F0F26" w:rsidRDefault="00877945">
                      <w:pPr>
                        <w:pStyle w:val="StandardWeb"/>
                        <w:spacing w:beforeAutospacing="0" w:after="120" w:afterAutospacing="0"/>
                        <w:ind w:left="284" w:hanging="284"/>
                        <w:rPr>
                          <w:lang w:val="fr-FR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fr-FR"/>
                        </w:rPr>
                        <w:t xml:space="preserve">2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fr-FR"/>
                        </w:rPr>
                        <w:tab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>Cette fissure se remplit d'eau souterraine chaude. Cette eau arrive au travers de la porosité de la roche ou par d'autres fissures ou failles.</w:t>
                      </w:r>
                    </w:p>
                    <w:p w:rsidR="007F0F26" w:rsidRDefault="00877945">
                      <w:pPr>
                        <w:pStyle w:val="StandardWeb"/>
                        <w:spacing w:beforeAutospacing="0" w:after="120" w:afterAutospacing="0"/>
                        <w:ind w:left="284" w:hanging="284"/>
                        <w:rPr>
                          <w:lang w:val="fr-FR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fr-FR"/>
                        </w:rPr>
                        <w:t xml:space="preserve">3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fr-FR"/>
                        </w:rPr>
                        <w:tab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>Cette eau chaude dissout certains éléments chimiqu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>es qui composent les minéraux de la roche, jusqu'à ce qu'elle en soit saturée.</w:t>
                      </w:r>
                    </w:p>
                    <w:p w:rsidR="007F0F26" w:rsidRDefault="00877945">
                      <w:pPr>
                        <w:pStyle w:val="StandardWeb"/>
                        <w:spacing w:beforeAutospacing="0" w:after="120" w:afterAutospacing="0"/>
                        <w:ind w:left="284"/>
                        <w:rPr>
                          <w:sz w:val="28"/>
                          <w:szCs w:val="28"/>
                          <w:lang w:val="fr-FR"/>
                        </w:rPr>
                      </w:pPr>
                      <w:bookmarkStart w:id="2" w:name="__DdeLink__565_2034027783"/>
                      <w:r>
                        <w:rPr>
                          <w:rFonts w:ascii="Wingdings" w:eastAsia="Wingdings" w:hAnsi="Wingdings" w:cs="Wingdings"/>
                          <w:sz w:val="28"/>
                          <w:szCs w:val="28"/>
                          <w:lang w:val="fr-FR"/>
                        </w:rPr>
                        <w:t>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bookmarkEnd w:id="2"/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Dans les calcaires, c'est la calcite qui se fait dissoudre, alors que dans les granites et les gneiss, c'est le quartz et le feldspath. La composition chimique de la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veine reflète donc </w:t>
                      </w:r>
                      <w:r w:rsidR="00BD5367"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toujours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>celle de la roche environnante</w:t>
                      </w:r>
                      <w:r w:rsidR="00BD5367"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> !</w:t>
                      </w:r>
                    </w:p>
                    <w:p w:rsidR="007F0F26" w:rsidRDefault="00877945">
                      <w:pPr>
                        <w:pStyle w:val="StandardWeb"/>
                        <w:spacing w:beforeAutospacing="0" w:after="120" w:afterAutospacing="0"/>
                        <w:ind w:left="284" w:hanging="284"/>
                        <w:rPr>
                          <w:sz w:val="28"/>
                          <w:szCs w:val="28"/>
                          <w:lang w:val="fr-FR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fr-FR"/>
                        </w:rPr>
                        <w:t xml:space="preserve">4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fr-FR"/>
                        </w:rPr>
                        <w:tab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>La roche est ensuite lentement exhumée par l'érosion, elle se dirige vers la surface. Cela engendre un refroidissement et une décompression, qui à leur tour provo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softHyphen/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>quent une sursaturation dans la solution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 présente dans la veine. Des cristaux – de même nature que ceux de la roche environnante - commencent alors à se former. La fissure se remplit ainsi souvent entièrement d'une même espèce de cristal.  C'est seulement lorsque la fissure n'est pas entièrement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 remplie que les cristaux peuvent croître librement et adopter leur forme typique.</w:t>
                      </w:r>
                    </w:p>
                    <w:p w:rsidR="007F0F26" w:rsidRDefault="00877945">
                      <w:pPr>
                        <w:pStyle w:val="StandardWeb"/>
                        <w:spacing w:beforeAutospacing="0" w:after="120" w:afterAutospacing="0"/>
                        <w:ind w:left="284" w:hanging="284"/>
                        <w:rPr>
                          <w:sz w:val="28"/>
                          <w:szCs w:val="28"/>
                          <w:lang w:val="fr-FR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ab/>
                        <w:t>Les minéraux des veines reflètent donc toujours la composition chimique / minéralogique de la roche environnante :</w:t>
                      </w:r>
                    </w:p>
                    <w:p w:rsidR="007F0F26" w:rsidRDefault="00877945" w:rsidP="00877945">
                      <w:pPr>
                        <w:pStyle w:val="StandardWeb"/>
                        <w:spacing w:beforeAutospacing="0" w:after="120" w:afterAutospacing="0"/>
                        <w:ind w:left="2410" w:hanging="2126"/>
                        <w:rPr>
                          <w:sz w:val="28"/>
                          <w:szCs w:val="28"/>
                          <w:lang w:val="fr-FR"/>
                        </w:rPr>
                      </w:pPr>
                      <w:proofErr w:type="gramStart"/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>calcaire</w:t>
                      </w:r>
                      <w:proofErr w:type="gramEnd"/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8"/>
                          <w:szCs w:val="28"/>
                          <w:lang w:val="fr-FR"/>
                        </w:rPr>
                        <w:t>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 calcite</w:t>
                      </w:r>
                    </w:p>
                    <w:p w:rsidR="007F0F26" w:rsidRDefault="00877945" w:rsidP="00877945">
                      <w:pPr>
                        <w:pStyle w:val="StandardWeb"/>
                        <w:spacing w:beforeAutospacing="0" w:after="120" w:afterAutospacing="0"/>
                        <w:ind w:left="2410" w:hanging="2126"/>
                        <w:rPr>
                          <w:sz w:val="28"/>
                          <w:szCs w:val="28"/>
                          <w:lang w:val="fr-FR"/>
                        </w:rPr>
                      </w:pPr>
                      <w:proofErr w:type="gramStart"/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>marne</w:t>
                      </w:r>
                      <w:proofErr w:type="gramEnd"/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8"/>
                          <w:szCs w:val="28"/>
                          <w:lang w:val="fr-FR"/>
                        </w:rPr>
                        <w:t>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 calcite et quartz</w:t>
                      </w:r>
                    </w:p>
                    <w:p w:rsidR="007F0F26" w:rsidRDefault="00877945" w:rsidP="00877945">
                      <w:pPr>
                        <w:pStyle w:val="StandardWeb"/>
                        <w:spacing w:beforeAutospacing="0" w:after="120" w:afterAutospacing="0"/>
                        <w:ind w:left="2410" w:hanging="2126"/>
                        <w:rPr>
                          <w:sz w:val="28"/>
                          <w:szCs w:val="28"/>
                          <w:lang w:val="fr-FR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>granite e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t gneiss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8"/>
                          <w:szCs w:val="28"/>
                          <w:lang w:val="fr-FR"/>
                        </w:rPr>
                        <w:t>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 quartz, feldspath, chlorite</w:t>
                      </w:r>
                    </w:p>
                    <w:p w:rsidR="007F0F26" w:rsidRDefault="00877945" w:rsidP="00877945">
                      <w:pPr>
                        <w:pStyle w:val="StandardWeb"/>
                        <w:spacing w:beforeAutospacing="0" w:after="120" w:afterAutospacing="0"/>
                        <w:ind w:left="2410" w:hanging="2126"/>
                        <w:rPr>
                          <w:sz w:val="28"/>
                          <w:szCs w:val="28"/>
                          <w:lang w:val="fr-FR"/>
                        </w:rPr>
                      </w:pPr>
                      <w:bookmarkStart w:id="3" w:name="_GoBack"/>
                      <w:bookmarkEnd w:id="3"/>
                      <w:proofErr w:type="gramStart"/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>grès</w:t>
                      </w:r>
                      <w:proofErr w:type="gramEnd"/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 siliceux 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8"/>
                          <w:szCs w:val="28"/>
                          <w:lang w:val="fr-FR"/>
                        </w:rPr>
                        <w:t></w:t>
                      </w:r>
                      <w:r>
                        <w:rPr>
                          <w:rFonts w:ascii="Calibri" w:hAnsi="Calibri" w:cs="Calibri"/>
                          <w:sz w:val="28"/>
                          <w:szCs w:val="28"/>
                          <w:lang w:val="fr-FR"/>
                        </w:rPr>
                        <w:t xml:space="preserve"> quartz</w:t>
                      </w:r>
                    </w:p>
                    <w:p w:rsidR="007F0F26" w:rsidRDefault="007F0F26">
                      <w:pPr>
                        <w:pStyle w:val="StandardWeb"/>
                        <w:spacing w:beforeAutospacing="0" w:after="120" w:afterAutospacing="0"/>
                        <w:rPr>
                          <w:rFonts w:ascii="Calibri" w:hAnsi="Calibri"/>
                          <w:sz w:val="28"/>
                          <w:szCs w:val="28"/>
                          <w:lang w:val="fr-FR"/>
                        </w:rPr>
                      </w:pPr>
                    </w:p>
                    <w:p w:rsidR="007F0F26" w:rsidRDefault="007F0F26">
                      <w:pPr>
                        <w:pStyle w:val="FrameContents"/>
                        <w:spacing w:after="120"/>
                        <w:rPr>
                          <w:rFonts w:ascii="Calibri" w:hAnsi="Calibri"/>
                          <w:sz w:val="28"/>
                          <w:szCs w:val="28"/>
                          <w:lang w:val="fr-F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" behindDoc="1" locked="0" layoutInCell="1" allowOverlap="1">
            <wp:simplePos x="0" y="0"/>
            <wp:positionH relativeFrom="column">
              <wp:posOffset>-848995</wp:posOffset>
            </wp:positionH>
            <wp:positionV relativeFrom="paragraph">
              <wp:posOffset>-814705</wp:posOffset>
            </wp:positionV>
            <wp:extent cx="3810000" cy="10522585"/>
            <wp:effectExtent l="0" t="0" r="0" b="0"/>
            <wp:wrapNone/>
            <wp:docPr id="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6912" t="12267" r="49842" b="3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0522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F0F26">
      <w:pgSz w:w="11906" w:h="16838"/>
      <w:pgMar w:top="1417" w:right="1417" w:bottom="1134" w:left="1417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26"/>
    <w:rsid w:val="007F0F26"/>
    <w:rsid w:val="00877945"/>
    <w:rsid w:val="00BD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EAAA2A"/>
  <w15:docId w15:val="{0B055BEE-D097-0E47-834C-A1A1D25EF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styleId="StandardWeb">
    <w:name w:val="Normal (Web)"/>
    <w:basedOn w:val="Standard"/>
    <w:uiPriority w:val="99"/>
    <w:semiHidden/>
    <w:unhideWhenUsed/>
    <w:qFormat/>
    <w:rsid w:val="003947F4"/>
    <w:pPr>
      <w:spacing w:beforeAutospacing="1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FrameContents">
    <w:name w:val="Frame Contents"/>
    <w:basedOn w:val="Standard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Jürg Meyer</dc:creator>
  <cp:lastModifiedBy>Jürg Meyer</cp:lastModifiedBy>
  <cp:revision>9</cp:revision>
  <dcterms:created xsi:type="dcterms:W3CDTF">2018-08-16T11:16:00Z</dcterms:created>
  <dcterms:modified xsi:type="dcterms:W3CDTF">2018-09-06T12:07:00Z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